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012" w:rsidRPr="003221CE" w:rsidRDefault="00237012" w:rsidP="00237012">
      <w:pPr>
        <w:jc w:val="center"/>
        <w:rPr>
          <w:rFonts w:ascii="Arial" w:hAnsi="Arial" w:cs="Arial"/>
          <w:b/>
          <w:sz w:val="72"/>
          <w:szCs w:val="72"/>
        </w:rPr>
      </w:pPr>
      <w:bookmarkStart w:id="0" w:name="_GoBack"/>
      <w:bookmarkEnd w:id="0"/>
      <w:r w:rsidRPr="003221CE">
        <w:rPr>
          <w:rFonts w:ascii="Arial" w:hAnsi="Arial" w:cs="Arial"/>
          <w:b/>
          <w:sz w:val="72"/>
          <w:szCs w:val="72"/>
        </w:rPr>
        <w:t>ANNEX U</w:t>
      </w:r>
    </w:p>
    <w:p w:rsidR="00237012" w:rsidRPr="003221CE" w:rsidRDefault="00237012" w:rsidP="00237012">
      <w:pPr>
        <w:jc w:val="center"/>
        <w:rPr>
          <w:rFonts w:ascii="Arial" w:hAnsi="Arial" w:cs="Arial"/>
        </w:rPr>
      </w:pPr>
    </w:p>
    <w:p w:rsidR="00237012" w:rsidRPr="003221CE" w:rsidRDefault="00237012" w:rsidP="00237012">
      <w:pPr>
        <w:jc w:val="center"/>
        <w:rPr>
          <w:rFonts w:ascii="Arial" w:hAnsi="Arial" w:cs="Arial"/>
          <w:b/>
          <w:sz w:val="56"/>
          <w:szCs w:val="56"/>
        </w:rPr>
      </w:pPr>
      <w:r w:rsidRPr="003221CE">
        <w:rPr>
          <w:rFonts w:ascii="Arial" w:hAnsi="Arial" w:cs="Arial"/>
          <w:b/>
          <w:sz w:val="56"/>
          <w:szCs w:val="56"/>
        </w:rPr>
        <w:t>Legal</w:t>
      </w:r>
    </w:p>
    <w:p w:rsidR="00237012" w:rsidRPr="003221CE" w:rsidRDefault="00237012" w:rsidP="00237012">
      <w:pPr>
        <w:jc w:val="center"/>
        <w:rPr>
          <w:rFonts w:ascii="Arial" w:hAnsi="Arial" w:cs="Arial"/>
        </w:rPr>
      </w:pPr>
    </w:p>
    <w:p w:rsidR="00100CBD" w:rsidRPr="003221CE" w:rsidRDefault="00100CBD" w:rsidP="00100CBD">
      <w:pPr>
        <w:jc w:val="center"/>
        <w:rPr>
          <w:rFonts w:ascii="Arial" w:hAnsi="Arial" w:cs="Arial"/>
        </w:rPr>
      </w:pPr>
    </w:p>
    <w:p w:rsidR="00100CBD" w:rsidRPr="003221CE" w:rsidRDefault="00100CBD" w:rsidP="00100CBD">
      <w:pPr>
        <w:pStyle w:val="BlockText"/>
        <w:ind w:left="0" w:right="0"/>
        <w:jc w:val="left"/>
        <w:rPr>
          <w:i/>
          <w:sz w:val="32"/>
          <w:szCs w:val="32"/>
        </w:rPr>
      </w:pPr>
    </w:p>
    <w:p w:rsidR="00100CBD" w:rsidRPr="003221CE" w:rsidRDefault="00100CBD" w:rsidP="00100CBD">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100CBD" w:rsidRPr="003221CE" w:rsidRDefault="005D57E0" w:rsidP="00100CBD">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7" o:title=""/>
          </v:shape>
        </w:pict>
      </w:r>
    </w:p>
    <w:p w:rsidR="00100CBD" w:rsidRPr="003221CE" w:rsidRDefault="00100CBD" w:rsidP="00100CBD">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100CBD" w:rsidRPr="003221CE" w:rsidRDefault="00100CBD" w:rsidP="00100CBD">
      <w:pPr>
        <w:pStyle w:val="BlockText"/>
        <w:ind w:left="0" w:right="-180"/>
      </w:pPr>
    </w:p>
    <w:p w:rsidR="00100CBD" w:rsidRPr="003221CE" w:rsidRDefault="00100CBD" w:rsidP="00100CBD">
      <w:pPr>
        <w:pStyle w:val="BlockText"/>
        <w:ind w:left="0" w:right="-180"/>
      </w:pPr>
    </w:p>
    <w:p w:rsidR="00100CBD" w:rsidRPr="003221CE" w:rsidRDefault="00100CBD" w:rsidP="00100CBD">
      <w:pPr>
        <w:pStyle w:val="BlockText"/>
        <w:ind w:left="0" w:right="-180"/>
      </w:pPr>
    </w:p>
    <w:p w:rsidR="00BC3F3B" w:rsidRPr="001A2CCE" w:rsidRDefault="00BC3F3B" w:rsidP="00BC3F3B">
      <w:pPr>
        <w:jc w:val="center"/>
        <w:rPr>
          <w:rFonts w:ascii="Arial" w:hAnsi="Arial" w:cs="Arial"/>
          <w:b/>
          <w:bCs/>
          <w:smallCaps/>
          <w:sz w:val="72"/>
          <w:szCs w:val="32"/>
        </w:rPr>
      </w:pPr>
      <w:r w:rsidRPr="001A2CCE">
        <w:rPr>
          <w:rFonts w:ascii="Arial" w:hAnsi="Arial" w:cs="Arial"/>
          <w:b/>
          <w:bCs/>
          <w:smallCaps/>
          <w:sz w:val="72"/>
          <w:szCs w:val="32"/>
        </w:rPr>
        <w:t>Wood County</w:t>
      </w:r>
    </w:p>
    <w:p w:rsidR="00BC3F3B" w:rsidRPr="001A2CCE" w:rsidRDefault="00BC3F3B" w:rsidP="00BC3F3B">
      <w:pPr>
        <w:jc w:val="center"/>
        <w:rPr>
          <w:rFonts w:ascii="Arial" w:hAnsi="Arial" w:cs="Arial"/>
          <w:b/>
          <w:bCs/>
          <w:smallCaps/>
          <w:sz w:val="32"/>
          <w:szCs w:val="32"/>
        </w:rPr>
      </w:pPr>
    </w:p>
    <w:p w:rsidR="00BC3F3B" w:rsidRPr="001A2CCE" w:rsidRDefault="00BC3F3B" w:rsidP="00BC3F3B">
      <w:pPr>
        <w:jc w:val="center"/>
        <w:rPr>
          <w:rFonts w:ascii="Arial" w:hAnsi="Arial" w:cs="Arial"/>
          <w:b/>
          <w:bCs/>
          <w:smallCaps/>
          <w:sz w:val="40"/>
          <w:szCs w:val="32"/>
        </w:rPr>
      </w:pPr>
      <w:r>
        <w:rPr>
          <w:rFonts w:ascii="Arial" w:hAnsi="Arial" w:cs="Arial"/>
          <w:b/>
          <w:bCs/>
          <w:smallCaps/>
          <w:sz w:val="40"/>
          <w:szCs w:val="32"/>
        </w:rPr>
        <w:t>a</w:t>
      </w:r>
      <w:r w:rsidRPr="001A2CCE">
        <w:rPr>
          <w:rFonts w:ascii="Arial" w:hAnsi="Arial" w:cs="Arial"/>
          <w:b/>
          <w:bCs/>
          <w:smallCaps/>
          <w:sz w:val="40"/>
          <w:szCs w:val="32"/>
        </w:rPr>
        <w:t xml:space="preserve">nd the Cities of: </w:t>
      </w:r>
    </w:p>
    <w:p w:rsidR="00BC3F3B" w:rsidRPr="001A2CCE" w:rsidRDefault="00BC3F3B" w:rsidP="00BC3F3B">
      <w:pPr>
        <w:jc w:val="center"/>
        <w:rPr>
          <w:rFonts w:ascii="Arial" w:hAnsi="Arial" w:cs="Arial"/>
          <w:b/>
          <w:bCs/>
          <w:smallCaps/>
          <w:sz w:val="56"/>
          <w:szCs w:val="56"/>
        </w:rPr>
      </w:pPr>
      <w:r w:rsidRPr="001A2CCE">
        <w:rPr>
          <w:rFonts w:ascii="Arial" w:hAnsi="Arial" w:cs="Arial"/>
          <w:b/>
          <w:bCs/>
          <w:smallCaps/>
          <w:sz w:val="56"/>
          <w:szCs w:val="56"/>
        </w:rPr>
        <w:t>Alba</w:t>
      </w:r>
      <w:r w:rsidR="001C69BE">
        <w:rPr>
          <w:rFonts w:ascii="Arial" w:hAnsi="Arial" w:cs="Arial"/>
          <w:b/>
          <w:bCs/>
          <w:smallCaps/>
          <w:sz w:val="56"/>
          <w:szCs w:val="56"/>
        </w:rPr>
        <w:t xml:space="preserve">, </w:t>
      </w:r>
      <w:r w:rsidRPr="001A2CCE">
        <w:rPr>
          <w:rFonts w:ascii="Arial" w:hAnsi="Arial" w:cs="Arial"/>
          <w:b/>
          <w:bCs/>
          <w:smallCaps/>
          <w:sz w:val="56"/>
          <w:szCs w:val="56"/>
        </w:rPr>
        <w:t>Hawkins</w:t>
      </w:r>
      <w:r w:rsidR="001C69BE">
        <w:rPr>
          <w:rFonts w:ascii="Arial" w:hAnsi="Arial" w:cs="Arial"/>
          <w:b/>
          <w:bCs/>
          <w:smallCaps/>
          <w:sz w:val="56"/>
          <w:szCs w:val="56"/>
        </w:rPr>
        <w:t>,</w:t>
      </w:r>
    </w:p>
    <w:p w:rsidR="00BC3F3B" w:rsidRPr="001A2CCE" w:rsidRDefault="00BC3F3B" w:rsidP="00BC3F3B">
      <w:pPr>
        <w:jc w:val="center"/>
        <w:rPr>
          <w:rFonts w:ascii="Arial" w:hAnsi="Arial" w:cs="Arial"/>
          <w:b/>
          <w:bCs/>
          <w:smallCaps/>
          <w:sz w:val="56"/>
          <w:szCs w:val="56"/>
        </w:rPr>
      </w:pPr>
      <w:r w:rsidRPr="001A2CCE">
        <w:rPr>
          <w:rFonts w:ascii="Arial" w:hAnsi="Arial" w:cs="Arial"/>
          <w:b/>
          <w:bCs/>
          <w:smallCaps/>
          <w:sz w:val="56"/>
          <w:szCs w:val="56"/>
        </w:rPr>
        <w:t>Mineola</w:t>
      </w:r>
      <w:r w:rsidR="001C69BE">
        <w:rPr>
          <w:rFonts w:ascii="Arial" w:hAnsi="Arial" w:cs="Arial"/>
          <w:b/>
          <w:bCs/>
          <w:smallCaps/>
          <w:sz w:val="56"/>
          <w:szCs w:val="56"/>
        </w:rPr>
        <w:t xml:space="preserve">, </w:t>
      </w:r>
      <w:r w:rsidRPr="001A2CCE">
        <w:rPr>
          <w:rFonts w:ascii="Arial" w:hAnsi="Arial" w:cs="Arial"/>
          <w:b/>
          <w:bCs/>
          <w:smallCaps/>
          <w:sz w:val="56"/>
          <w:szCs w:val="56"/>
        </w:rPr>
        <w:t>Quitman</w:t>
      </w:r>
      <w:r w:rsidR="001C69BE">
        <w:rPr>
          <w:rFonts w:ascii="Arial" w:hAnsi="Arial" w:cs="Arial"/>
          <w:b/>
          <w:bCs/>
          <w:smallCaps/>
          <w:sz w:val="56"/>
          <w:szCs w:val="56"/>
        </w:rPr>
        <w:t>,</w:t>
      </w:r>
    </w:p>
    <w:p w:rsidR="00100CBD" w:rsidRPr="003221CE" w:rsidRDefault="00BC3F3B" w:rsidP="001C69BE">
      <w:pPr>
        <w:jc w:val="center"/>
      </w:pPr>
      <w:r w:rsidRPr="001A2CCE">
        <w:rPr>
          <w:rFonts w:ascii="Arial" w:hAnsi="Arial" w:cs="Arial"/>
          <w:b/>
          <w:bCs/>
          <w:smallCaps/>
          <w:sz w:val="56"/>
          <w:szCs w:val="56"/>
        </w:rPr>
        <w:t>Winnsboro</w:t>
      </w:r>
      <w:r w:rsidR="001C69BE">
        <w:rPr>
          <w:rFonts w:ascii="Arial" w:hAnsi="Arial" w:cs="Arial"/>
          <w:b/>
          <w:bCs/>
          <w:smallCaps/>
          <w:sz w:val="56"/>
          <w:szCs w:val="56"/>
        </w:rPr>
        <w:t xml:space="preserve"> &amp; </w:t>
      </w:r>
      <w:r w:rsidRPr="001A2CCE">
        <w:rPr>
          <w:rFonts w:ascii="Arial" w:hAnsi="Arial" w:cs="Arial"/>
          <w:b/>
          <w:bCs/>
          <w:smallCaps/>
          <w:sz w:val="56"/>
          <w:szCs w:val="56"/>
        </w:rPr>
        <w:t>Yantis</w:t>
      </w:r>
    </w:p>
    <w:p w:rsidR="00100CBD" w:rsidRPr="003221CE" w:rsidRDefault="00100CBD" w:rsidP="00100CBD">
      <w:pPr>
        <w:pStyle w:val="BlockText"/>
        <w:ind w:left="0" w:right="-180"/>
      </w:pPr>
    </w:p>
    <w:p w:rsidR="00100CBD" w:rsidRPr="003221CE" w:rsidRDefault="00100CBD" w:rsidP="00100CBD">
      <w:pPr>
        <w:pStyle w:val="BlockText"/>
        <w:ind w:left="0" w:right="-180"/>
      </w:pPr>
    </w:p>
    <w:p w:rsidR="00100CBD" w:rsidRPr="003221CE" w:rsidRDefault="00100CBD" w:rsidP="00100CBD">
      <w:pPr>
        <w:pStyle w:val="BlockText"/>
        <w:ind w:left="0" w:right="-180"/>
      </w:pPr>
    </w:p>
    <w:p w:rsidR="00100CBD" w:rsidRPr="003221CE" w:rsidRDefault="00100CBD" w:rsidP="00100CBD">
      <w:pPr>
        <w:jc w:val="center"/>
        <w:rPr>
          <w:rFonts w:ascii="Arial" w:hAnsi="Arial" w:cs="Arial"/>
          <w:b/>
          <w:bCs/>
        </w:rPr>
      </w:pPr>
    </w:p>
    <w:p w:rsidR="00100CBD" w:rsidRPr="003221CE" w:rsidRDefault="00100CBD" w:rsidP="00100CBD">
      <w:pPr>
        <w:jc w:val="center"/>
        <w:rPr>
          <w:rFonts w:ascii="Arial" w:hAnsi="Arial" w:cs="Arial"/>
          <w:b/>
          <w:bCs/>
        </w:rPr>
      </w:pPr>
    </w:p>
    <w:p w:rsidR="00100CBD" w:rsidRPr="003221CE" w:rsidRDefault="00100CBD" w:rsidP="00100CBD">
      <w:pPr>
        <w:jc w:val="center"/>
        <w:rPr>
          <w:rFonts w:ascii="Arial" w:hAnsi="Arial" w:cs="Arial"/>
          <w:b/>
          <w:bCs/>
        </w:rPr>
      </w:pPr>
    </w:p>
    <w:p w:rsidR="00100CBD" w:rsidRPr="003221CE" w:rsidRDefault="00100CBD" w:rsidP="00100CBD">
      <w:pPr>
        <w:jc w:val="center"/>
        <w:rPr>
          <w:rFonts w:ascii="Arial" w:hAnsi="Arial" w:cs="Arial"/>
          <w:b/>
          <w:bCs/>
        </w:rPr>
      </w:pPr>
    </w:p>
    <w:p w:rsidR="009006EB" w:rsidRDefault="009006EB">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2148"/>
        <w:gridCol w:w="3894"/>
        <w:gridCol w:w="1847"/>
      </w:tblGrid>
      <w:tr w:rsidR="00100CBD" w:rsidRPr="003221CE" w:rsidTr="009006EB">
        <w:tc>
          <w:tcPr>
            <w:tcW w:w="9475" w:type="dxa"/>
            <w:gridSpan w:val="4"/>
            <w:tcBorders>
              <w:top w:val="nil"/>
              <w:left w:val="nil"/>
              <w:right w:val="nil"/>
            </w:tcBorders>
            <w:tcMar>
              <w:top w:w="43" w:type="dxa"/>
              <w:left w:w="115" w:type="dxa"/>
              <w:right w:w="115" w:type="dxa"/>
            </w:tcMar>
            <w:vAlign w:val="center"/>
            <w:hideMark/>
          </w:tcPr>
          <w:p w:rsidR="00100CBD" w:rsidRDefault="00100CBD" w:rsidP="003A4B8F">
            <w:pPr>
              <w:jc w:val="center"/>
              <w:rPr>
                <w:rFonts w:ascii="Arial" w:hAnsi="Arial" w:cs="Arial"/>
                <w:b/>
                <w:sz w:val="24"/>
                <w:szCs w:val="24"/>
              </w:rPr>
            </w:pPr>
            <w:r w:rsidRPr="003221CE">
              <w:rPr>
                <w:rFonts w:ascii="Arial" w:hAnsi="Arial" w:cs="Arial"/>
                <w:b/>
                <w:sz w:val="24"/>
                <w:szCs w:val="24"/>
              </w:rPr>
              <w:t>RECORD OF CHANGES</w:t>
            </w:r>
          </w:p>
          <w:p w:rsidR="009006EB" w:rsidRPr="003221CE" w:rsidRDefault="009006EB" w:rsidP="003A4B8F">
            <w:pPr>
              <w:jc w:val="center"/>
              <w:rPr>
                <w:rFonts w:ascii="Arial" w:hAnsi="Arial" w:cs="Arial"/>
                <w:b/>
                <w:sz w:val="24"/>
                <w:szCs w:val="24"/>
              </w:rPr>
            </w:pPr>
          </w:p>
        </w:tc>
      </w:tr>
      <w:tr w:rsidR="00100CBD" w:rsidRPr="003221CE" w:rsidTr="009006EB">
        <w:trPr>
          <w:trHeight w:val="451"/>
        </w:trPr>
        <w:tc>
          <w:tcPr>
            <w:tcW w:w="1586" w:type="dxa"/>
            <w:tcMar>
              <w:top w:w="43" w:type="dxa"/>
              <w:left w:w="115" w:type="dxa"/>
              <w:right w:w="115" w:type="dxa"/>
            </w:tcMar>
            <w:vAlign w:val="center"/>
            <w:hideMark/>
          </w:tcPr>
          <w:p w:rsidR="00100CBD" w:rsidRPr="003221CE" w:rsidRDefault="00100CBD" w:rsidP="003A4B8F">
            <w:pPr>
              <w:jc w:val="center"/>
              <w:rPr>
                <w:rFonts w:ascii="Arial" w:hAnsi="Arial" w:cs="Arial"/>
                <w:b/>
                <w:bCs/>
              </w:rPr>
            </w:pPr>
            <w:r w:rsidRPr="003221CE">
              <w:rPr>
                <w:rFonts w:ascii="Arial" w:hAnsi="Arial" w:cs="Arial"/>
                <w:b/>
                <w:bCs/>
              </w:rPr>
              <w:t>CHANGE #</w:t>
            </w:r>
          </w:p>
        </w:tc>
        <w:tc>
          <w:tcPr>
            <w:tcW w:w="2148" w:type="dxa"/>
            <w:tcMar>
              <w:top w:w="43" w:type="dxa"/>
              <w:left w:w="115" w:type="dxa"/>
              <w:right w:w="115" w:type="dxa"/>
            </w:tcMar>
            <w:vAlign w:val="center"/>
            <w:hideMark/>
          </w:tcPr>
          <w:p w:rsidR="00100CBD" w:rsidRPr="003221CE" w:rsidRDefault="00100CBD" w:rsidP="003A4B8F">
            <w:pPr>
              <w:jc w:val="center"/>
              <w:rPr>
                <w:rFonts w:ascii="Arial" w:hAnsi="Arial" w:cs="Arial"/>
                <w:b/>
                <w:bCs/>
              </w:rPr>
            </w:pPr>
            <w:r w:rsidRPr="003221CE">
              <w:rPr>
                <w:rFonts w:ascii="Arial" w:hAnsi="Arial" w:cs="Arial"/>
                <w:b/>
                <w:bCs/>
              </w:rPr>
              <w:t>DATE OF CHANGE</w:t>
            </w:r>
          </w:p>
        </w:tc>
        <w:tc>
          <w:tcPr>
            <w:tcW w:w="3894" w:type="dxa"/>
            <w:tcMar>
              <w:top w:w="43" w:type="dxa"/>
              <w:left w:w="115" w:type="dxa"/>
              <w:right w:w="115" w:type="dxa"/>
            </w:tcMar>
            <w:vAlign w:val="center"/>
            <w:hideMark/>
          </w:tcPr>
          <w:p w:rsidR="00100CBD" w:rsidRPr="003221CE" w:rsidRDefault="00100CBD" w:rsidP="009006EB">
            <w:pPr>
              <w:pStyle w:val="Heading2"/>
              <w:numPr>
                <w:ilvl w:val="0"/>
                <w:numId w:val="0"/>
              </w:numPr>
              <w:ind w:left="1080"/>
              <w:rPr>
                <w:rFonts w:ascii="Arial" w:hAnsi="Arial" w:cs="Arial"/>
              </w:rPr>
            </w:pPr>
            <w:r w:rsidRPr="003221CE">
              <w:rPr>
                <w:rFonts w:ascii="Arial" w:hAnsi="Arial" w:cs="Arial"/>
              </w:rPr>
              <w:t>DESCRIPTION</w:t>
            </w:r>
          </w:p>
        </w:tc>
        <w:tc>
          <w:tcPr>
            <w:tcW w:w="1847" w:type="dxa"/>
            <w:tcMar>
              <w:top w:w="43" w:type="dxa"/>
              <w:left w:w="115" w:type="dxa"/>
              <w:right w:w="115" w:type="dxa"/>
            </w:tcMar>
            <w:vAlign w:val="center"/>
            <w:hideMark/>
          </w:tcPr>
          <w:p w:rsidR="00100CBD" w:rsidRPr="003221CE" w:rsidRDefault="00100CBD" w:rsidP="003A4B8F">
            <w:pPr>
              <w:jc w:val="center"/>
              <w:rPr>
                <w:rFonts w:ascii="Arial" w:hAnsi="Arial" w:cs="Arial"/>
                <w:b/>
                <w:bCs/>
              </w:rPr>
            </w:pPr>
            <w:r w:rsidRPr="003221CE">
              <w:rPr>
                <w:rFonts w:ascii="Arial" w:hAnsi="Arial" w:cs="Arial"/>
                <w:b/>
                <w:bCs/>
              </w:rPr>
              <w:t>CHANGED BY</w:t>
            </w:r>
          </w:p>
        </w:tc>
      </w:tr>
      <w:tr w:rsidR="00100CBD" w:rsidRPr="003221CE" w:rsidTr="009006EB">
        <w:trPr>
          <w:trHeight w:hRule="exact" w:val="576"/>
        </w:trPr>
        <w:tc>
          <w:tcPr>
            <w:tcW w:w="1586" w:type="dxa"/>
            <w:vAlign w:val="center"/>
            <w:hideMark/>
          </w:tcPr>
          <w:p w:rsidR="00100CBD" w:rsidRPr="003221CE" w:rsidRDefault="00100CBD" w:rsidP="003A4B8F">
            <w:pPr>
              <w:jc w:val="center"/>
              <w:rPr>
                <w:rFonts w:ascii="Arial" w:hAnsi="Arial" w:cs="Arial"/>
                <w:bCs/>
              </w:rPr>
            </w:pPr>
            <w:r w:rsidRPr="003221CE">
              <w:rPr>
                <w:rFonts w:ascii="Arial" w:hAnsi="Arial" w:cs="Arial"/>
                <w:bCs/>
              </w:rPr>
              <w:t>01</w:t>
            </w:r>
          </w:p>
        </w:tc>
        <w:tc>
          <w:tcPr>
            <w:tcW w:w="2148" w:type="dxa"/>
            <w:vAlign w:val="center"/>
            <w:hideMark/>
          </w:tcPr>
          <w:p w:rsidR="00100CBD" w:rsidRPr="003221CE" w:rsidRDefault="00100CBD" w:rsidP="003A4B8F">
            <w:pPr>
              <w:jc w:val="center"/>
              <w:rPr>
                <w:rFonts w:ascii="Arial" w:hAnsi="Arial" w:cs="Arial"/>
                <w:bCs/>
              </w:rPr>
            </w:pPr>
            <w:r w:rsidRPr="003221CE">
              <w:rPr>
                <w:rFonts w:ascii="Arial" w:hAnsi="Arial" w:cs="Arial"/>
                <w:bCs/>
              </w:rPr>
              <w:t>07-21-2017</w:t>
            </w:r>
          </w:p>
        </w:tc>
        <w:tc>
          <w:tcPr>
            <w:tcW w:w="3894" w:type="dxa"/>
            <w:vAlign w:val="center"/>
            <w:hideMark/>
          </w:tcPr>
          <w:p w:rsidR="00100CBD" w:rsidRPr="003221CE" w:rsidRDefault="00100CBD" w:rsidP="003A4B8F">
            <w:pPr>
              <w:rPr>
                <w:rFonts w:ascii="Arial" w:hAnsi="Arial" w:cs="Arial"/>
                <w:bCs/>
              </w:rPr>
            </w:pPr>
            <w:r w:rsidRPr="003221CE">
              <w:rPr>
                <w:rFonts w:ascii="Arial" w:hAnsi="Arial" w:cs="Arial"/>
                <w:bCs/>
              </w:rPr>
              <w:t>Update entire annex</w:t>
            </w:r>
          </w:p>
        </w:tc>
        <w:tc>
          <w:tcPr>
            <w:tcW w:w="1847" w:type="dxa"/>
            <w:vAlign w:val="center"/>
            <w:hideMark/>
          </w:tcPr>
          <w:p w:rsidR="00100CBD" w:rsidRPr="003221CE" w:rsidRDefault="00100CBD" w:rsidP="003A4B8F">
            <w:pPr>
              <w:rPr>
                <w:rFonts w:ascii="Arial" w:hAnsi="Arial" w:cs="Arial"/>
                <w:bCs/>
              </w:rPr>
            </w:pPr>
            <w:r w:rsidRPr="003221CE">
              <w:rPr>
                <w:rFonts w:ascii="Arial" w:hAnsi="Arial" w:cs="Arial"/>
                <w:bCs/>
              </w:rPr>
              <w:t>Tully Davidson</w:t>
            </w:r>
          </w:p>
        </w:tc>
      </w:tr>
      <w:tr w:rsidR="00100CBD" w:rsidRPr="003221CE" w:rsidTr="009006EB">
        <w:trPr>
          <w:trHeight w:hRule="exact" w:val="576"/>
        </w:trPr>
        <w:tc>
          <w:tcPr>
            <w:tcW w:w="1586" w:type="dxa"/>
            <w:vAlign w:val="center"/>
            <w:hideMark/>
          </w:tcPr>
          <w:p w:rsidR="00100CBD" w:rsidRPr="003221CE" w:rsidRDefault="00100CBD" w:rsidP="003A4B8F">
            <w:pPr>
              <w:jc w:val="center"/>
              <w:rPr>
                <w:rFonts w:ascii="Arial" w:hAnsi="Arial" w:cs="Arial"/>
                <w:bCs/>
              </w:rPr>
            </w:pPr>
          </w:p>
        </w:tc>
        <w:tc>
          <w:tcPr>
            <w:tcW w:w="2148" w:type="dxa"/>
            <w:vAlign w:val="center"/>
            <w:hideMark/>
          </w:tcPr>
          <w:p w:rsidR="00100CBD" w:rsidRPr="003221CE" w:rsidRDefault="00100CBD" w:rsidP="003A4B8F">
            <w:pPr>
              <w:jc w:val="center"/>
              <w:rPr>
                <w:rFonts w:ascii="Arial" w:hAnsi="Arial" w:cs="Arial"/>
                <w:bCs/>
              </w:rPr>
            </w:pPr>
          </w:p>
        </w:tc>
        <w:tc>
          <w:tcPr>
            <w:tcW w:w="3894" w:type="dxa"/>
            <w:vAlign w:val="center"/>
            <w:hideMark/>
          </w:tcPr>
          <w:p w:rsidR="00100CBD" w:rsidRPr="003221CE" w:rsidRDefault="00100CBD" w:rsidP="003A4B8F">
            <w:pPr>
              <w:rPr>
                <w:rFonts w:ascii="Arial" w:hAnsi="Arial" w:cs="Arial"/>
                <w:bCs/>
              </w:rPr>
            </w:pPr>
          </w:p>
        </w:tc>
        <w:tc>
          <w:tcPr>
            <w:tcW w:w="1847" w:type="dxa"/>
            <w:vAlign w:val="center"/>
            <w:hideMark/>
          </w:tcPr>
          <w:p w:rsidR="00100CBD" w:rsidRPr="003221CE" w:rsidRDefault="00100CBD" w:rsidP="003A4B8F">
            <w:pPr>
              <w:rPr>
                <w:rFonts w:ascii="Arial" w:hAnsi="Arial" w:cs="Arial"/>
                <w:bCs/>
              </w:rPr>
            </w:pPr>
          </w:p>
        </w:tc>
      </w:tr>
      <w:tr w:rsidR="00100CBD" w:rsidRPr="003221CE" w:rsidTr="009006EB">
        <w:trPr>
          <w:trHeight w:hRule="exact" w:val="576"/>
        </w:trPr>
        <w:tc>
          <w:tcPr>
            <w:tcW w:w="1586" w:type="dxa"/>
            <w:vAlign w:val="center"/>
            <w:hideMark/>
          </w:tcPr>
          <w:p w:rsidR="00100CBD" w:rsidRPr="003221CE" w:rsidRDefault="00100CBD" w:rsidP="003A4B8F">
            <w:pPr>
              <w:jc w:val="center"/>
              <w:rPr>
                <w:rFonts w:ascii="Arial" w:hAnsi="Arial" w:cs="Arial"/>
                <w:bCs/>
              </w:rPr>
            </w:pPr>
          </w:p>
        </w:tc>
        <w:tc>
          <w:tcPr>
            <w:tcW w:w="2148" w:type="dxa"/>
            <w:vAlign w:val="center"/>
            <w:hideMark/>
          </w:tcPr>
          <w:p w:rsidR="00100CBD" w:rsidRPr="003221CE" w:rsidRDefault="00100CBD" w:rsidP="003A4B8F">
            <w:pPr>
              <w:jc w:val="center"/>
              <w:rPr>
                <w:rFonts w:ascii="Arial" w:hAnsi="Arial" w:cs="Arial"/>
                <w:bCs/>
              </w:rPr>
            </w:pPr>
          </w:p>
        </w:tc>
        <w:tc>
          <w:tcPr>
            <w:tcW w:w="3894" w:type="dxa"/>
            <w:vAlign w:val="center"/>
            <w:hideMark/>
          </w:tcPr>
          <w:p w:rsidR="00100CBD" w:rsidRPr="003221CE" w:rsidRDefault="00100CBD" w:rsidP="003A4B8F">
            <w:pPr>
              <w:rPr>
                <w:rFonts w:ascii="Arial" w:hAnsi="Arial" w:cs="Arial"/>
                <w:bCs/>
              </w:rPr>
            </w:pPr>
          </w:p>
        </w:tc>
        <w:tc>
          <w:tcPr>
            <w:tcW w:w="1847" w:type="dxa"/>
            <w:vAlign w:val="center"/>
            <w:hideMark/>
          </w:tcPr>
          <w:p w:rsidR="00100CBD" w:rsidRPr="003221CE" w:rsidRDefault="00100CBD" w:rsidP="003A4B8F">
            <w:pPr>
              <w:rPr>
                <w:rFonts w:ascii="Arial" w:hAnsi="Arial" w:cs="Arial"/>
                <w:bCs/>
              </w:rPr>
            </w:pPr>
          </w:p>
        </w:tc>
      </w:tr>
      <w:tr w:rsidR="00100CBD" w:rsidRPr="003221CE" w:rsidTr="009006EB">
        <w:trPr>
          <w:trHeight w:hRule="exact" w:val="576"/>
        </w:trPr>
        <w:tc>
          <w:tcPr>
            <w:tcW w:w="1586" w:type="dxa"/>
            <w:vAlign w:val="center"/>
            <w:hideMark/>
          </w:tcPr>
          <w:p w:rsidR="00100CBD" w:rsidRPr="003221CE" w:rsidRDefault="00100CBD" w:rsidP="003A4B8F">
            <w:pPr>
              <w:jc w:val="center"/>
              <w:rPr>
                <w:rFonts w:ascii="Arial" w:hAnsi="Arial" w:cs="Arial"/>
                <w:bCs/>
              </w:rPr>
            </w:pPr>
          </w:p>
        </w:tc>
        <w:tc>
          <w:tcPr>
            <w:tcW w:w="2148" w:type="dxa"/>
            <w:vAlign w:val="center"/>
            <w:hideMark/>
          </w:tcPr>
          <w:p w:rsidR="00100CBD" w:rsidRPr="003221CE" w:rsidRDefault="00100CBD" w:rsidP="003A4B8F">
            <w:pPr>
              <w:jc w:val="center"/>
              <w:rPr>
                <w:rFonts w:ascii="Arial" w:hAnsi="Arial" w:cs="Arial"/>
                <w:bCs/>
              </w:rPr>
            </w:pPr>
          </w:p>
        </w:tc>
        <w:tc>
          <w:tcPr>
            <w:tcW w:w="3894" w:type="dxa"/>
            <w:vAlign w:val="center"/>
            <w:hideMark/>
          </w:tcPr>
          <w:p w:rsidR="00100CBD" w:rsidRPr="003221CE" w:rsidRDefault="00100CBD" w:rsidP="003A4B8F">
            <w:pPr>
              <w:rPr>
                <w:rFonts w:ascii="Arial" w:hAnsi="Arial" w:cs="Arial"/>
                <w:bCs/>
              </w:rPr>
            </w:pPr>
          </w:p>
        </w:tc>
        <w:tc>
          <w:tcPr>
            <w:tcW w:w="1847" w:type="dxa"/>
            <w:vAlign w:val="center"/>
            <w:hideMark/>
          </w:tcPr>
          <w:p w:rsidR="00100CBD" w:rsidRPr="003221CE" w:rsidRDefault="00100CBD" w:rsidP="003A4B8F">
            <w:pPr>
              <w:rPr>
                <w:rFonts w:ascii="Arial" w:hAnsi="Arial" w:cs="Arial"/>
                <w:bCs/>
              </w:rPr>
            </w:pPr>
          </w:p>
        </w:tc>
      </w:tr>
      <w:tr w:rsidR="00100CBD" w:rsidRPr="003221CE" w:rsidTr="009006EB">
        <w:trPr>
          <w:trHeight w:hRule="exact" w:val="576"/>
        </w:trPr>
        <w:tc>
          <w:tcPr>
            <w:tcW w:w="1586" w:type="dxa"/>
            <w:vAlign w:val="center"/>
          </w:tcPr>
          <w:p w:rsidR="00100CBD" w:rsidRPr="003221CE" w:rsidRDefault="00100CBD" w:rsidP="003A4B8F">
            <w:pPr>
              <w:rPr>
                <w:rFonts w:ascii="Arial" w:hAnsi="Arial" w:cs="Arial"/>
                <w:bCs/>
              </w:rPr>
            </w:pPr>
          </w:p>
        </w:tc>
        <w:tc>
          <w:tcPr>
            <w:tcW w:w="2148" w:type="dxa"/>
            <w:vAlign w:val="center"/>
          </w:tcPr>
          <w:p w:rsidR="00100CBD" w:rsidRPr="003221CE" w:rsidRDefault="00100CBD" w:rsidP="003A4B8F">
            <w:pPr>
              <w:rPr>
                <w:rFonts w:ascii="Arial" w:hAnsi="Arial" w:cs="Arial"/>
                <w:bCs/>
              </w:rPr>
            </w:pPr>
          </w:p>
        </w:tc>
        <w:tc>
          <w:tcPr>
            <w:tcW w:w="3894" w:type="dxa"/>
            <w:vAlign w:val="center"/>
          </w:tcPr>
          <w:p w:rsidR="00100CBD" w:rsidRPr="003221CE" w:rsidRDefault="00100CBD" w:rsidP="003A4B8F">
            <w:pPr>
              <w:rPr>
                <w:rFonts w:ascii="Arial" w:hAnsi="Arial" w:cs="Arial"/>
                <w:bCs/>
              </w:rPr>
            </w:pPr>
          </w:p>
        </w:tc>
        <w:tc>
          <w:tcPr>
            <w:tcW w:w="1847" w:type="dxa"/>
            <w:vAlign w:val="center"/>
          </w:tcPr>
          <w:p w:rsidR="00100CBD" w:rsidRPr="003221CE" w:rsidRDefault="00100CBD" w:rsidP="003A4B8F">
            <w:pPr>
              <w:rPr>
                <w:rFonts w:ascii="Arial" w:hAnsi="Arial" w:cs="Arial"/>
                <w:bCs/>
              </w:rPr>
            </w:pPr>
          </w:p>
        </w:tc>
      </w:tr>
      <w:tr w:rsidR="00100CBD" w:rsidRPr="003221CE" w:rsidTr="009006EB">
        <w:trPr>
          <w:trHeight w:hRule="exact" w:val="576"/>
        </w:trPr>
        <w:tc>
          <w:tcPr>
            <w:tcW w:w="1586" w:type="dxa"/>
            <w:vAlign w:val="center"/>
          </w:tcPr>
          <w:p w:rsidR="00100CBD" w:rsidRPr="003221CE" w:rsidRDefault="00100CBD" w:rsidP="003A4B8F">
            <w:pPr>
              <w:rPr>
                <w:rFonts w:ascii="Arial" w:hAnsi="Arial" w:cs="Arial"/>
                <w:bCs/>
              </w:rPr>
            </w:pPr>
          </w:p>
        </w:tc>
        <w:tc>
          <w:tcPr>
            <w:tcW w:w="2148" w:type="dxa"/>
            <w:vAlign w:val="center"/>
          </w:tcPr>
          <w:p w:rsidR="00100CBD" w:rsidRPr="003221CE" w:rsidRDefault="00100CBD" w:rsidP="003A4B8F">
            <w:pPr>
              <w:rPr>
                <w:rFonts w:ascii="Arial" w:hAnsi="Arial" w:cs="Arial"/>
                <w:bCs/>
              </w:rPr>
            </w:pPr>
          </w:p>
        </w:tc>
        <w:tc>
          <w:tcPr>
            <w:tcW w:w="3894" w:type="dxa"/>
            <w:vAlign w:val="center"/>
          </w:tcPr>
          <w:p w:rsidR="00100CBD" w:rsidRPr="003221CE" w:rsidRDefault="00100CBD" w:rsidP="003A4B8F">
            <w:pPr>
              <w:rPr>
                <w:rFonts w:ascii="Arial" w:hAnsi="Arial" w:cs="Arial"/>
                <w:bCs/>
              </w:rPr>
            </w:pPr>
          </w:p>
        </w:tc>
        <w:tc>
          <w:tcPr>
            <w:tcW w:w="1847" w:type="dxa"/>
            <w:vAlign w:val="center"/>
          </w:tcPr>
          <w:p w:rsidR="00100CBD" w:rsidRPr="003221CE" w:rsidRDefault="00100CBD" w:rsidP="003A4B8F">
            <w:pPr>
              <w:rPr>
                <w:rFonts w:ascii="Arial" w:hAnsi="Arial" w:cs="Arial"/>
                <w:bCs/>
              </w:rPr>
            </w:pPr>
          </w:p>
        </w:tc>
      </w:tr>
      <w:tr w:rsidR="00100CBD" w:rsidRPr="003221CE" w:rsidTr="009006EB">
        <w:trPr>
          <w:trHeight w:hRule="exact" w:val="576"/>
        </w:trPr>
        <w:tc>
          <w:tcPr>
            <w:tcW w:w="1586" w:type="dxa"/>
            <w:vAlign w:val="center"/>
          </w:tcPr>
          <w:p w:rsidR="00100CBD" w:rsidRPr="003221CE" w:rsidRDefault="00100CBD" w:rsidP="003A4B8F">
            <w:pPr>
              <w:rPr>
                <w:rFonts w:ascii="Arial" w:hAnsi="Arial" w:cs="Arial"/>
                <w:bCs/>
              </w:rPr>
            </w:pPr>
          </w:p>
        </w:tc>
        <w:tc>
          <w:tcPr>
            <w:tcW w:w="2148" w:type="dxa"/>
            <w:vAlign w:val="center"/>
          </w:tcPr>
          <w:p w:rsidR="00100CBD" w:rsidRPr="003221CE" w:rsidRDefault="00100CBD" w:rsidP="003A4B8F">
            <w:pPr>
              <w:rPr>
                <w:rFonts w:ascii="Arial" w:hAnsi="Arial" w:cs="Arial"/>
                <w:bCs/>
              </w:rPr>
            </w:pPr>
          </w:p>
        </w:tc>
        <w:tc>
          <w:tcPr>
            <w:tcW w:w="3894" w:type="dxa"/>
            <w:vAlign w:val="center"/>
          </w:tcPr>
          <w:p w:rsidR="00100CBD" w:rsidRPr="003221CE" w:rsidRDefault="00100CBD" w:rsidP="003A4B8F">
            <w:pPr>
              <w:rPr>
                <w:rFonts w:ascii="Arial" w:hAnsi="Arial" w:cs="Arial"/>
                <w:bCs/>
              </w:rPr>
            </w:pPr>
          </w:p>
        </w:tc>
        <w:tc>
          <w:tcPr>
            <w:tcW w:w="1847" w:type="dxa"/>
            <w:vAlign w:val="center"/>
          </w:tcPr>
          <w:p w:rsidR="00100CBD" w:rsidRPr="003221CE" w:rsidRDefault="00100CBD" w:rsidP="003A4B8F">
            <w:pPr>
              <w:rPr>
                <w:rFonts w:ascii="Arial" w:hAnsi="Arial" w:cs="Arial"/>
                <w:bCs/>
              </w:rPr>
            </w:pPr>
          </w:p>
        </w:tc>
      </w:tr>
      <w:tr w:rsidR="00100CBD" w:rsidRPr="003221CE" w:rsidTr="009006EB">
        <w:trPr>
          <w:trHeight w:hRule="exact" w:val="576"/>
        </w:trPr>
        <w:tc>
          <w:tcPr>
            <w:tcW w:w="1586" w:type="dxa"/>
            <w:vAlign w:val="center"/>
          </w:tcPr>
          <w:p w:rsidR="00100CBD" w:rsidRPr="003221CE" w:rsidRDefault="00100CBD" w:rsidP="003A4B8F">
            <w:pPr>
              <w:rPr>
                <w:rFonts w:ascii="Arial" w:hAnsi="Arial" w:cs="Arial"/>
                <w:bCs/>
              </w:rPr>
            </w:pPr>
          </w:p>
        </w:tc>
        <w:tc>
          <w:tcPr>
            <w:tcW w:w="2148" w:type="dxa"/>
            <w:vAlign w:val="center"/>
          </w:tcPr>
          <w:p w:rsidR="00100CBD" w:rsidRPr="003221CE" w:rsidRDefault="00100CBD" w:rsidP="003A4B8F">
            <w:pPr>
              <w:rPr>
                <w:rFonts w:ascii="Arial" w:hAnsi="Arial" w:cs="Arial"/>
                <w:bCs/>
              </w:rPr>
            </w:pPr>
          </w:p>
        </w:tc>
        <w:tc>
          <w:tcPr>
            <w:tcW w:w="3894" w:type="dxa"/>
            <w:vAlign w:val="center"/>
          </w:tcPr>
          <w:p w:rsidR="00100CBD" w:rsidRPr="003221CE" w:rsidRDefault="00100CBD" w:rsidP="003A4B8F">
            <w:pPr>
              <w:rPr>
                <w:rFonts w:ascii="Arial" w:hAnsi="Arial" w:cs="Arial"/>
                <w:bCs/>
              </w:rPr>
            </w:pPr>
          </w:p>
        </w:tc>
        <w:tc>
          <w:tcPr>
            <w:tcW w:w="1847" w:type="dxa"/>
            <w:vAlign w:val="center"/>
          </w:tcPr>
          <w:p w:rsidR="00100CBD" w:rsidRPr="003221CE" w:rsidRDefault="00100CBD" w:rsidP="003A4B8F">
            <w:pPr>
              <w:rPr>
                <w:rFonts w:ascii="Arial" w:hAnsi="Arial" w:cs="Arial"/>
                <w:bCs/>
              </w:rPr>
            </w:pPr>
          </w:p>
        </w:tc>
      </w:tr>
      <w:tr w:rsidR="00100CBD" w:rsidRPr="003221CE" w:rsidTr="009006EB">
        <w:trPr>
          <w:trHeight w:hRule="exact" w:val="576"/>
        </w:trPr>
        <w:tc>
          <w:tcPr>
            <w:tcW w:w="1586" w:type="dxa"/>
            <w:vAlign w:val="center"/>
          </w:tcPr>
          <w:p w:rsidR="00100CBD" w:rsidRPr="003221CE" w:rsidRDefault="00100CBD" w:rsidP="003A4B8F">
            <w:pPr>
              <w:rPr>
                <w:rFonts w:ascii="Arial" w:hAnsi="Arial" w:cs="Arial"/>
                <w:bCs/>
              </w:rPr>
            </w:pPr>
          </w:p>
        </w:tc>
        <w:tc>
          <w:tcPr>
            <w:tcW w:w="2148" w:type="dxa"/>
            <w:vAlign w:val="center"/>
          </w:tcPr>
          <w:p w:rsidR="00100CBD" w:rsidRPr="003221CE" w:rsidRDefault="00100CBD" w:rsidP="003A4B8F">
            <w:pPr>
              <w:rPr>
                <w:rFonts w:ascii="Arial" w:hAnsi="Arial" w:cs="Arial"/>
                <w:bCs/>
              </w:rPr>
            </w:pPr>
          </w:p>
        </w:tc>
        <w:tc>
          <w:tcPr>
            <w:tcW w:w="3894" w:type="dxa"/>
            <w:vAlign w:val="center"/>
          </w:tcPr>
          <w:p w:rsidR="00100CBD" w:rsidRPr="003221CE" w:rsidRDefault="00100CBD" w:rsidP="003A4B8F">
            <w:pPr>
              <w:rPr>
                <w:rFonts w:ascii="Arial" w:hAnsi="Arial" w:cs="Arial"/>
                <w:bCs/>
              </w:rPr>
            </w:pPr>
          </w:p>
        </w:tc>
        <w:tc>
          <w:tcPr>
            <w:tcW w:w="1847" w:type="dxa"/>
            <w:vAlign w:val="center"/>
          </w:tcPr>
          <w:p w:rsidR="00100CBD" w:rsidRPr="003221CE" w:rsidRDefault="00100CBD" w:rsidP="003A4B8F">
            <w:pPr>
              <w:rPr>
                <w:rFonts w:ascii="Arial" w:hAnsi="Arial" w:cs="Arial"/>
                <w:bCs/>
              </w:rPr>
            </w:pPr>
          </w:p>
        </w:tc>
      </w:tr>
      <w:tr w:rsidR="00100CBD" w:rsidRPr="003221CE" w:rsidTr="009006EB">
        <w:trPr>
          <w:trHeight w:hRule="exact" w:val="576"/>
        </w:trPr>
        <w:tc>
          <w:tcPr>
            <w:tcW w:w="1586" w:type="dxa"/>
            <w:vAlign w:val="center"/>
          </w:tcPr>
          <w:p w:rsidR="00100CBD" w:rsidRPr="003221CE" w:rsidRDefault="00100CBD" w:rsidP="003A4B8F">
            <w:pPr>
              <w:rPr>
                <w:rFonts w:ascii="Arial" w:hAnsi="Arial" w:cs="Arial"/>
                <w:bCs/>
              </w:rPr>
            </w:pPr>
          </w:p>
        </w:tc>
        <w:tc>
          <w:tcPr>
            <w:tcW w:w="2148" w:type="dxa"/>
            <w:vAlign w:val="center"/>
          </w:tcPr>
          <w:p w:rsidR="00100CBD" w:rsidRPr="003221CE" w:rsidRDefault="00100CBD" w:rsidP="003A4B8F">
            <w:pPr>
              <w:rPr>
                <w:rFonts w:ascii="Arial" w:hAnsi="Arial" w:cs="Arial"/>
                <w:bCs/>
              </w:rPr>
            </w:pPr>
          </w:p>
        </w:tc>
        <w:tc>
          <w:tcPr>
            <w:tcW w:w="3894" w:type="dxa"/>
            <w:vAlign w:val="center"/>
          </w:tcPr>
          <w:p w:rsidR="00100CBD" w:rsidRPr="003221CE" w:rsidRDefault="00100CBD" w:rsidP="003A4B8F">
            <w:pPr>
              <w:rPr>
                <w:rFonts w:ascii="Arial" w:hAnsi="Arial" w:cs="Arial"/>
                <w:bCs/>
              </w:rPr>
            </w:pPr>
          </w:p>
        </w:tc>
        <w:tc>
          <w:tcPr>
            <w:tcW w:w="1847" w:type="dxa"/>
            <w:vAlign w:val="center"/>
          </w:tcPr>
          <w:p w:rsidR="00100CBD" w:rsidRPr="003221CE" w:rsidRDefault="00100CBD" w:rsidP="003A4B8F">
            <w:pPr>
              <w:rPr>
                <w:rFonts w:ascii="Arial" w:hAnsi="Arial" w:cs="Arial"/>
                <w:bCs/>
              </w:rPr>
            </w:pPr>
          </w:p>
        </w:tc>
      </w:tr>
      <w:tr w:rsidR="00100CBD" w:rsidRPr="003221CE" w:rsidTr="009006EB">
        <w:trPr>
          <w:trHeight w:hRule="exact" w:val="576"/>
        </w:trPr>
        <w:tc>
          <w:tcPr>
            <w:tcW w:w="1586" w:type="dxa"/>
            <w:vAlign w:val="center"/>
          </w:tcPr>
          <w:p w:rsidR="00100CBD" w:rsidRPr="003221CE" w:rsidRDefault="00100CBD" w:rsidP="003A4B8F">
            <w:pPr>
              <w:rPr>
                <w:rFonts w:ascii="Arial" w:hAnsi="Arial" w:cs="Arial"/>
                <w:bCs/>
              </w:rPr>
            </w:pPr>
          </w:p>
        </w:tc>
        <w:tc>
          <w:tcPr>
            <w:tcW w:w="2148" w:type="dxa"/>
            <w:vAlign w:val="center"/>
          </w:tcPr>
          <w:p w:rsidR="00100CBD" w:rsidRPr="003221CE" w:rsidRDefault="00100CBD" w:rsidP="003A4B8F">
            <w:pPr>
              <w:rPr>
                <w:rFonts w:ascii="Arial" w:hAnsi="Arial" w:cs="Arial"/>
                <w:bCs/>
              </w:rPr>
            </w:pPr>
          </w:p>
        </w:tc>
        <w:tc>
          <w:tcPr>
            <w:tcW w:w="3894" w:type="dxa"/>
            <w:vAlign w:val="center"/>
          </w:tcPr>
          <w:p w:rsidR="00100CBD" w:rsidRPr="003221CE" w:rsidRDefault="00100CBD" w:rsidP="003A4B8F">
            <w:pPr>
              <w:rPr>
                <w:rFonts w:ascii="Arial" w:hAnsi="Arial" w:cs="Arial"/>
                <w:bCs/>
              </w:rPr>
            </w:pPr>
          </w:p>
        </w:tc>
        <w:tc>
          <w:tcPr>
            <w:tcW w:w="1847" w:type="dxa"/>
            <w:vAlign w:val="center"/>
          </w:tcPr>
          <w:p w:rsidR="00100CBD" w:rsidRPr="003221CE" w:rsidRDefault="00100CBD" w:rsidP="003A4B8F">
            <w:pPr>
              <w:rPr>
                <w:rFonts w:ascii="Arial" w:hAnsi="Arial" w:cs="Arial"/>
                <w:bCs/>
              </w:rPr>
            </w:pPr>
          </w:p>
        </w:tc>
      </w:tr>
      <w:tr w:rsidR="00100CBD" w:rsidRPr="003221CE" w:rsidTr="009006EB">
        <w:trPr>
          <w:trHeight w:hRule="exact" w:val="576"/>
        </w:trPr>
        <w:tc>
          <w:tcPr>
            <w:tcW w:w="1586" w:type="dxa"/>
            <w:vAlign w:val="center"/>
          </w:tcPr>
          <w:p w:rsidR="00100CBD" w:rsidRPr="003221CE" w:rsidRDefault="00100CBD" w:rsidP="003A4B8F">
            <w:pPr>
              <w:rPr>
                <w:rFonts w:ascii="Arial" w:hAnsi="Arial" w:cs="Arial"/>
                <w:bCs/>
              </w:rPr>
            </w:pPr>
          </w:p>
        </w:tc>
        <w:tc>
          <w:tcPr>
            <w:tcW w:w="2148" w:type="dxa"/>
            <w:vAlign w:val="center"/>
          </w:tcPr>
          <w:p w:rsidR="00100CBD" w:rsidRPr="003221CE" w:rsidRDefault="00100CBD" w:rsidP="003A4B8F">
            <w:pPr>
              <w:rPr>
                <w:rFonts w:ascii="Arial" w:hAnsi="Arial" w:cs="Arial"/>
                <w:bCs/>
              </w:rPr>
            </w:pPr>
          </w:p>
        </w:tc>
        <w:tc>
          <w:tcPr>
            <w:tcW w:w="3894" w:type="dxa"/>
            <w:vAlign w:val="center"/>
          </w:tcPr>
          <w:p w:rsidR="00100CBD" w:rsidRPr="003221CE" w:rsidRDefault="00100CBD" w:rsidP="003A4B8F">
            <w:pPr>
              <w:rPr>
                <w:rFonts w:ascii="Arial" w:hAnsi="Arial" w:cs="Arial"/>
                <w:bCs/>
              </w:rPr>
            </w:pPr>
          </w:p>
        </w:tc>
        <w:tc>
          <w:tcPr>
            <w:tcW w:w="1847" w:type="dxa"/>
            <w:vAlign w:val="center"/>
          </w:tcPr>
          <w:p w:rsidR="00100CBD" w:rsidRPr="003221CE" w:rsidRDefault="00100CBD" w:rsidP="003A4B8F">
            <w:pPr>
              <w:rPr>
                <w:rFonts w:ascii="Arial" w:hAnsi="Arial" w:cs="Arial"/>
                <w:bCs/>
              </w:rPr>
            </w:pPr>
          </w:p>
        </w:tc>
      </w:tr>
      <w:tr w:rsidR="00100CBD" w:rsidRPr="003221CE" w:rsidTr="009006EB">
        <w:trPr>
          <w:trHeight w:hRule="exact" w:val="576"/>
        </w:trPr>
        <w:tc>
          <w:tcPr>
            <w:tcW w:w="1586" w:type="dxa"/>
            <w:vAlign w:val="center"/>
          </w:tcPr>
          <w:p w:rsidR="00100CBD" w:rsidRPr="003221CE" w:rsidRDefault="00100CBD" w:rsidP="003A4B8F">
            <w:pPr>
              <w:rPr>
                <w:rFonts w:ascii="Arial" w:hAnsi="Arial" w:cs="Arial"/>
                <w:bCs/>
              </w:rPr>
            </w:pPr>
          </w:p>
        </w:tc>
        <w:tc>
          <w:tcPr>
            <w:tcW w:w="2148" w:type="dxa"/>
            <w:vAlign w:val="center"/>
          </w:tcPr>
          <w:p w:rsidR="00100CBD" w:rsidRPr="003221CE" w:rsidRDefault="00100CBD" w:rsidP="003A4B8F">
            <w:pPr>
              <w:rPr>
                <w:rFonts w:ascii="Arial" w:hAnsi="Arial" w:cs="Arial"/>
                <w:bCs/>
              </w:rPr>
            </w:pPr>
          </w:p>
        </w:tc>
        <w:tc>
          <w:tcPr>
            <w:tcW w:w="3894" w:type="dxa"/>
            <w:vAlign w:val="center"/>
          </w:tcPr>
          <w:p w:rsidR="00100CBD" w:rsidRPr="003221CE" w:rsidRDefault="00100CBD" w:rsidP="003A4B8F">
            <w:pPr>
              <w:rPr>
                <w:rFonts w:ascii="Arial" w:hAnsi="Arial" w:cs="Arial"/>
                <w:bCs/>
              </w:rPr>
            </w:pPr>
          </w:p>
        </w:tc>
        <w:tc>
          <w:tcPr>
            <w:tcW w:w="1847" w:type="dxa"/>
            <w:vAlign w:val="center"/>
          </w:tcPr>
          <w:p w:rsidR="00100CBD" w:rsidRPr="003221CE" w:rsidRDefault="00100CBD" w:rsidP="003A4B8F">
            <w:pPr>
              <w:rPr>
                <w:rFonts w:ascii="Arial" w:hAnsi="Arial" w:cs="Arial"/>
                <w:bCs/>
              </w:rPr>
            </w:pPr>
          </w:p>
        </w:tc>
      </w:tr>
      <w:tr w:rsidR="00100CBD" w:rsidRPr="003221CE" w:rsidTr="009006EB">
        <w:trPr>
          <w:trHeight w:hRule="exact" w:val="576"/>
        </w:trPr>
        <w:tc>
          <w:tcPr>
            <w:tcW w:w="1586" w:type="dxa"/>
            <w:vAlign w:val="center"/>
          </w:tcPr>
          <w:p w:rsidR="00100CBD" w:rsidRPr="003221CE" w:rsidRDefault="00100CBD" w:rsidP="003A4B8F">
            <w:pPr>
              <w:rPr>
                <w:rFonts w:ascii="Arial" w:hAnsi="Arial" w:cs="Arial"/>
                <w:bCs/>
              </w:rPr>
            </w:pPr>
          </w:p>
        </w:tc>
        <w:tc>
          <w:tcPr>
            <w:tcW w:w="2148" w:type="dxa"/>
            <w:vAlign w:val="center"/>
          </w:tcPr>
          <w:p w:rsidR="00100CBD" w:rsidRPr="003221CE" w:rsidRDefault="00100CBD" w:rsidP="003A4B8F">
            <w:pPr>
              <w:rPr>
                <w:rFonts w:ascii="Arial" w:hAnsi="Arial" w:cs="Arial"/>
                <w:bCs/>
              </w:rPr>
            </w:pPr>
          </w:p>
        </w:tc>
        <w:tc>
          <w:tcPr>
            <w:tcW w:w="3894" w:type="dxa"/>
            <w:vAlign w:val="center"/>
          </w:tcPr>
          <w:p w:rsidR="00100CBD" w:rsidRPr="003221CE" w:rsidRDefault="00100CBD" w:rsidP="003A4B8F">
            <w:pPr>
              <w:rPr>
                <w:rFonts w:ascii="Arial" w:hAnsi="Arial" w:cs="Arial"/>
                <w:bCs/>
              </w:rPr>
            </w:pPr>
          </w:p>
        </w:tc>
        <w:tc>
          <w:tcPr>
            <w:tcW w:w="1847" w:type="dxa"/>
            <w:vAlign w:val="center"/>
          </w:tcPr>
          <w:p w:rsidR="00100CBD" w:rsidRPr="003221CE" w:rsidRDefault="00100CBD" w:rsidP="003A4B8F">
            <w:pPr>
              <w:rPr>
                <w:rFonts w:ascii="Arial" w:hAnsi="Arial" w:cs="Arial"/>
                <w:bCs/>
              </w:rPr>
            </w:pPr>
          </w:p>
        </w:tc>
      </w:tr>
      <w:tr w:rsidR="00100CBD" w:rsidRPr="003221CE" w:rsidTr="009006EB">
        <w:trPr>
          <w:trHeight w:hRule="exact" w:val="576"/>
        </w:trPr>
        <w:tc>
          <w:tcPr>
            <w:tcW w:w="1586" w:type="dxa"/>
            <w:vAlign w:val="center"/>
          </w:tcPr>
          <w:p w:rsidR="00100CBD" w:rsidRPr="003221CE" w:rsidRDefault="00100CBD" w:rsidP="003A4B8F">
            <w:pPr>
              <w:rPr>
                <w:rFonts w:ascii="Arial" w:hAnsi="Arial" w:cs="Arial"/>
                <w:bCs/>
              </w:rPr>
            </w:pPr>
          </w:p>
        </w:tc>
        <w:tc>
          <w:tcPr>
            <w:tcW w:w="2148" w:type="dxa"/>
            <w:vAlign w:val="center"/>
          </w:tcPr>
          <w:p w:rsidR="00100CBD" w:rsidRPr="003221CE" w:rsidRDefault="00100CBD" w:rsidP="003A4B8F">
            <w:pPr>
              <w:rPr>
                <w:rFonts w:ascii="Arial" w:hAnsi="Arial" w:cs="Arial"/>
                <w:bCs/>
              </w:rPr>
            </w:pPr>
          </w:p>
        </w:tc>
        <w:tc>
          <w:tcPr>
            <w:tcW w:w="3894" w:type="dxa"/>
            <w:vAlign w:val="center"/>
          </w:tcPr>
          <w:p w:rsidR="00100CBD" w:rsidRPr="003221CE" w:rsidRDefault="00100CBD" w:rsidP="003A4B8F">
            <w:pPr>
              <w:rPr>
                <w:rFonts w:ascii="Arial" w:hAnsi="Arial" w:cs="Arial"/>
                <w:bCs/>
              </w:rPr>
            </w:pPr>
          </w:p>
        </w:tc>
        <w:tc>
          <w:tcPr>
            <w:tcW w:w="1847" w:type="dxa"/>
            <w:vAlign w:val="center"/>
          </w:tcPr>
          <w:p w:rsidR="00100CBD" w:rsidRPr="003221CE" w:rsidRDefault="00100CBD" w:rsidP="003A4B8F">
            <w:pPr>
              <w:rPr>
                <w:rFonts w:ascii="Arial" w:hAnsi="Arial" w:cs="Arial"/>
                <w:bCs/>
              </w:rPr>
            </w:pPr>
          </w:p>
        </w:tc>
      </w:tr>
      <w:tr w:rsidR="00100CBD" w:rsidRPr="003221CE" w:rsidTr="009006EB">
        <w:trPr>
          <w:trHeight w:hRule="exact" w:val="576"/>
        </w:trPr>
        <w:tc>
          <w:tcPr>
            <w:tcW w:w="1586" w:type="dxa"/>
            <w:vAlign w:val="center"/>
          </w:tcPr>
          <w:p w:rsidR="00100CBD" w:rsidRPr="003221CE" w:rsidRDefault="00100CBD" w:rsidP="003A4B8F">
            <w:pPr>
              <w:rPr>
                <w:rFonts w:ascii="Arial" w:hAnsi="Arial" w:cs="Arial"/>
                <w:bCs/>
              </w:rPr>
            </w:pPr>
          </w:p>
        </w:tc>
        <w:tc>
          <w:tcPr>
            <w:tcW w:w="2148" w:type="dxa"/>
            <w:vAlign w:val="center"/>
          </w:tcPr>
          <w:p w:rsidR="00100CBD" w:rsidRPr="003221CE" w:rsidRDefault="00100CBD" w:rsidP="003A4B8F">
            <w:pPr>
              <w:rPr>
                <w:rFonts w:ascii="Arial" w:hAnsi="Arial" w:cs="Arial"/>
                <w:bCs/>
              </w:rPr>
            </w:pPr>
          </w:p>
        </w:tc>
        <w:tc>
          <w:tcPr>
            <w:tcW w:w="3894" w:type="dxa"/>
            <w:vAlign w:val="center"/>
          </w:tcPr>
          <w:p w:rsidR="00100CBD" w:rsidRPr="003221CE" w:rsidRDefault="00100CBD" w:rsidP="003A4B8F">
            <w:pPr>
              <w:rPr>
                <w:rFonts w:ascii="Arial" w:hAnsi="Arial" w:cs="Arial"/>
                <w:bCs/>
              </w:rPr>
            </w:pPr>
          </w:p>
        </w:tc>
        <w:tc>
          <w:tcPr>
            <w:tcW w:w="1847" w:type="dxa"/>
            <w:vAlign w:val="center"/>
          </w:tcPr>
          <w:p w:rsidR="00100CBD" w:rsidRPr="003221CE" w:rsidRDefault="00100CBD" w:rsidP="003A4B8F">
            <w:pPr>
              <w:rPr>
                <w:rFonts w:ascii="Arial" w:hAnsi="Arial" w:cs="Arial"/>
                <w:bCs/>
              </w:rPr>
            </w:pPr>
          </w:p>
        </w:tc>
      </w:tr>
      <w:tr w:rsidR="00100CBD" w:rsidRPr="003221CE" w:rsidTr="009006EB">
        <w:trPr>
          <w:trHeight w:hRule="exact" w:val="576"/>
        </w:trPr>
        <w:tc>
          <w:tcPr>
            <w:tcW w:w="1586" w:type="dxa"/>
            <w:vAlign w:val="center"/>
          </w:tcPr>
          <w:p w:rsidR="00100CBD" w:rsidRPr="003221CE" w:rsidRDefault="00100CBD" w:rsidP="003A4B8F">
            <w:pPr>
              <w:rPr>
                <w:rFonts w:ascii="Arial" w:hAnsi="Arial" w:cs="Arial"/>
                <w:bCs/>
              </w:rPr>
            </w:pPr>
          </w:p>
        </w:tc>
        <w:tc>
          <w:tcPr>
            <w:tcW w:w="2148" w:type="dxa"/>
            <w:vAlign w:val="center"/>
          </w:tcPr>
          <w:p w:rsidR="00100CBD" w:rsidRPr="003221CE" w:rsidRDefault="00100CBD" w:rsidP="003A4B8F">
            <w:pPr>
              <w:rPr>
                <w:rFonts w:ascii="Arial" w:hAnsi="Arial" w:cs="Arial"/>
                <w:bCs/>
              </w:rPr>
            </w:pPr>
          </w:p>
        </w:tc>
        <w:tc>
          <w:tcPr>
            <w:tcW w:w="3894" w:type="dxa"/>
            <w:vAlign w:val="center"/>
          </w:tcPr>
          <w:p w:rsidR="00100CBD" w:rsidRPr="003221CE" w:rsidRDefault="00100CBD" w:rsidP="003A4B8F">
            <w:pPr>
              <w:rPr>
                <w:rFonts w:ascii="Arial" w:hAnsi="Arial" w:cs="Arial"/>
                <w:bCs/>
              </w:rPr>
            </w:pPr>
          </w:p>
        </w:tc>
        <w:tc>
          <w:tcPr>
            <w:tcW w:w="1847" w:type="dxa"/>
            <w:vAlign w:val="center"/>
          </w:tcPr>
          <w:p w:rsidR="00100CBD" w:rsidRPr="003221CE" w:rsidRDefault="00100CBD" w:rsidP="003A4B8F">
            <w:pPr>
              <w:rPr>
                <w:rFonts w:ascii="Arial" w:hAnsi="Arial" w:cs="Arial"/>
                <w:bCs/>
              </w:rPr>
            </w:pPr>
          </w:p>
        </w:tc>
      </w:tr>
    </w:tbl>
    <w:p w:rsidR="00100CBD" w:rsidRPr="003221CE" w:rsidRDefault="00100CBD" w:rsidP="00100CBD">
      <w:pPr>
        <w:tabs>
          <w:tab w:val="left" w:pos="8083"/>
        </w:tabs>
      </w:pPr>
    </w:p>
    <w:p w:rsidR="00100CBD" w:rsidRPr="003221CE" w:rsidRDefault="00100CBD" w:rsidP="00100CBD">
      <w:pPr>
        <w:pStyle w:val="Heading4"/>
        <w:rPr>
          <w:rFonts w:ascii="Arial" w:hAnsi="Arial" w:cs="Arial"/>
          <w:sz w:val="32"/>
          <w:szCs w:val="32"/>
        </w:rPr>
      </w:pPr>
      <w:r w:rsidRPr="003221CE">
        <w:rPr>
          <w:rFonts w:ascii="Arial" w:hAnsi="Arial" w:cs="Arial"/>
          <w:sz w:val="32"/>
          <w:szCs w:val="32"/>
        </w:rPr>
        <w:br w:type="page"/>
      </w:r>
      <w:r w:rsidRPr="003221CE">
        <w:rPr>
          <w:rFonts w:ascii="Arial" w:hAnsi="Arial" w:cs="Arial"/>
          <w:sz w:val="32"/>
          <w:szCs w:val="32"/>
        </w:rPr>
        <w:lastRenderedPageBreak/>
        <w:t>APPROVAL &amp; IMPLEMENTATION</w:t>
      </w:r>
    </w:p>
    <w:p w:rsidR="00100CBD" w:rsidRPr="003221CE" w:rsidRDefault="00100CBD" w:rsidP="00100CBD">
      <w:pPr>
        <w:jc w:val="center"/>
        <w:rPr>
          <w:rFonts w:ascii="Arial" w:hAnsi="Arial" w:cs="Arial"/>
          <w:b/>
          <w:bCs/>
        </w:rPr>
      </w:pPr>
    </w:p>
    <w:p w:rsidR="00100CBD" w:rsidRPr="003221CE" w:rsidRDefault="00100CBD" w:rsidP="00100CBD">
      <w:pPr>
        <w:jc w:val="center"/>
        <w:rPr>
          <w:rFonts w:ascii="Arial" w:hAnsi="Arial" w:cs="Arial"/>
          <w:b/>
          <w:bCs/>
        </w:rPr>
      </w:pPr>
    </w:p>
    <w:p w:rsidR="00100CBD" w:rsidRPr="003221CE" w:rsidRDefault="00100CBD" w:rsidP="00100CBD">
      <w:pPr>
        <w:jc w:val="center"/>
        <w:rPr>
          <w:rFonts w:ascii="Arial" w:hAnsi="Arial" w:cs="Arial"/>
          <w:b/>
          <w:bCs/>
          <w:sz w:val="32"/>
          <w:szCs w:val="32"/>
        </w:rPr>
      </w:pPr>
      <w:r w:rsidRPr="003221CE">
        <w:rPr>
          <w:rFonts w:ascii="Arial" w:hAnsi="Arial" w:cs="Arial"/>
          <w:b/>
          <w:bCs/>
          <w:sz w:val="32"/>
          <w:szCs w:val="32"/>
        </w:rPr>
        <w:t>Annex U</w:t>
      </w:r>
    </w:p>
    <w:p w:rsidR="00100CBD" w:rsidRPr="003221CE" w:rsidRDefault="00100CBD" w:rsidP="00100CBD">
      <w:pPr>
        <w:jc w:val="center"/>
        <w:rPr>
          <w:rFonts w:ascii="Arial" w:hAnsi="Arial" w:cs="Arial"/>
          <w:b/>
          <w:bCs/>
          <w:sz w:val="32"/>
          <w:szCs w:val="32"/>
        </w:rPr>
      </w:pPr>
    </w:p>
    <w:p w:rsidR="00100CBD" w:rsidRPr="003221CE" w:rsidRDefault="00100CBD" w:rsidP="00100CBD">
      <w:pPr>
        <w:pStyle w:val="Heading4"/>
        <w:rPr>
          <w:rFonts w:ascii="Arial" w:hAnsi="Arial" w:cs="Arial"/>
          <w:sz w:val="32"/>
          <w:szCs w:val="32"/>
        </w:rPr>
      </w:pPr>
      <w:r w:rsidRPr="003221CE">
        <w:rPr>
          <w:rFonts w:ascii="Arial" w:hAnsi="Arial" w:cs="Arial"/>
          <w:b w:val="0"/>
          <w:bCs w:val="0"/>
          <w:sz w:val="32"/>
          <w:szCs w:val="32"/>
        </w:rPr>
        <w:t>Legal</w:t>
      </w:r>
    </w:p>
    <w:p w:rsidR="00100CBD" w:rsidRPr="003221CE" w:rsidRDefault="00100CBD" w:rsidP="00100CBD">
      <w:pPr>
        <w:jc w:val="center"/>
        <w:rPr>
          <w:rFonts w:ascii="Arial" w:hAnsi="Arial" w:cs="Arial"/>
          <w:b/>
          <w:bCs/>
        </w:rPr>
      </w:pPr>
    </w:p>
    <w:p w:rsidR="00100CBD" w:rsidRPr="003221CE" w:rsidRDefault="00100CBD" w:rsidP="00100CBD">
      <w:pPr>
        <w:jc w:val="center"/>
        <w:rPr>
          <w:rFonts w:ascii="Arial" w:hAnsi="Arial" w:cs="Arial"/>
          <w:b/>
          <w:bCs/>
        </w:rPr>
      </w:pPr>
    </w:p>
    <w:p w:rsidR="00100CBD" w:rsidRPr="003221CE" w:rsidRDefault="00100CBD" w:rsidP="00100CBD">
      <w:pPr>
        <w:jc w:val="center"/>
        <w:rPr>
          <w:rFonts w:ascii="Arial" w:hAnsi="Arial" w:cs="Arial"/>
          <w:b/>
          <w:bCs/>
        </w:rPr>
      </w:pPr>
    </w:p>
    <w:p w:rsidR="00100CBD" w:rsidRPr="003221CE" w:rsidRDefault="00100CBD" w:rsidP="00100CBD">
      <w:pPr>
        <w:jc w:val="center"/>
        <w:rPr>
          <w:rFonts w:ascii="Arial" w:hAnsi="Arial" w:cs="Arial"/>
          <w:b/>
          <w:bCs/>
        </w:rPr>
      </w:pPr>
    </w:p>
    <w:p w:rsidR="00100CBD" w:rsidRPr="003221CE" w:rsidRDefault="00100CBD" w:rsidP="00100CBD">
      <w:pPr>
        <w:jc w:val="center"/>
        <w:rPr>
          <w:rFonts w:ascii="Arial" w:hAnsi="Arial" w:cs="Arial"/>
          <w:b/>
          <w:bCs/>
        </w:rPr>
      </w:pPr>
    </w:p>
    <w:p w:rsidR="00100CBD" w:rsidRPr="003221CE" w:rsidRDefault="00100CBD" w:rsidP="00100CBD">
      <w:pPr>
        <w:jc w:val="center"/>
        <w:rPr>
          <w:rFonts w:ascii="Arial" w:hAnsi="Arial" w:cs="Arial"/>
          <w:b/>
          <w:bCs/>
        </w:rPr>
      </w:pPr>
    </w:p>
    <w:p w:rsidR="00100CBD" w:rsidRPr="003221CE" w:rsidRDefault="00100CBD" w:rsidP="00100CBD">
      <w:pPr>
        <w:jc w:val="center"/>
        <w:rPr>
          <w:rFonts w:ascii="Arial" w:hAnsi="Arial" w:cs="Arial"/>
          <w:b/>
          <w:bCs/>
        </w:rPr>
      </w:pPr>
    </w:p>
    <w:p w:rsidR="00100CBD" w:rsidRPr="003221CE" w:rsidRDefault="00100CBD" w:rsidP="00100CBD">
      <w:pPr>
        <w:jc w:val="center"/>
        <w:rPr>
          <w:rFonts w:ascii="Arial" w:hAnsi="Arial" w:cs="Arial"/>
          <w:b/>
          <w:bCs/>
        </w:rPr>
      </w:pPr>
    </w:p>
    <w:p w:rsidR="00100CBD" w:rsidRPr="009006EB" w:rsidRDefault="00100CBD" w:rsidP="00100CBD">
      <w:pPr>
        <w:pStyle w:val="BodyText2"/>
        <w:suppressAutoHyphens/>
        <w:rPr>
          <w:rFonts w:ascii="Arial" w:hAnsi="Arial" w:cs="Arial"/>
          <w:spacing w:val="-2"/>
        </w:rPr>
      </w:pPr>
      <w:r w:rsidRPr="009006EB">
        <w:rPr>
          <w:rFonts w:ascii="Arial" w:hAnsi="Arial" w:cs="Arial"/>
          <w:spacing w:val="-2"/>
        </w:rPr>
        <w:t xml:space="preserve">This annex is hereby approved for implementation </w:t>
      </w:r>
      <w:r w:rsidR="009006EB" w:rsidRPr="009006EB">
        <w:rPr>
          <w:rFonts w:ascii="Arial" w:hAnsi="Arial" w:cs="Arial"/>
          <w:spacing w:val="-2"/>
        </w:rPr>
        <w:t xml:space="preserve">August 31, 2017, </w:t>
      </w:r>
      <w:r w:rsidRPr="009006EB">
        <w:rPr>
          <w:rFonts w:ascii="Arial" w:hAnsi="Arial" w:cs="Arial"/>
          <w:spacing w:val="-2"/>
        </w:rPr>
        <w:t xml:space="preserve">and supersedes all previous editions. </w:t>
      </w:r>
    </w:p>
    <w:p w:rsidR="00100CBD" w:rsidRPr="003221CE" w:rsidRDefault="00100CBD" w:rsidP="00100CBD">
      <w:pPr>
        <w:jc w:val="center"/>
        <w:rPr>
          <w:rFonts w:ascii="Arial" w:hAnsi="Arial" w:cs="Arial"/>
          <w:b/>
          <w:bCs/>
        </w:rPr>
      </w:pPr>
    </w:p>
    <w:p w:rsidR="00100CBD" w:rsidRPr="003221CE" w:rsidRDefault="00100CBD" w:rsidP="00100CBD">
      <w:pPr>
        <w:jc w:val="center"/>
        <w:rPr>
          <w:rFonts w:ascii="Arial" w:hAnsi="Arial" w:cs="Arial"/>
          <w:b/>
          <w:bCs/>
        </w:rPr>
      </w:pPr>
    </w:p>
    <w:p w:rsidR="00574742" w:rsidRDefault="008E19EC" w:rsidP="00574742">
      <w:r>
        <w:rPr>
          <w:noProof/>
        </w:rPr>
        <w:pict>
          <v:shape id="Picture 7" o:spid="_x0000_i1026" type="#_x0000_t75" style="width:468pt;height:80.25pt;visibility:visible;mso-wrap-style:square">
            <v:imagedata r:id="rId8" o:title=""/>
          </v:shape>
        </w:pict>
      </w:r>
    </w:p>
    <w:p w:rsidR="00BA322D" w:rsidRPr="003221CE" w:rsidRDefault="00BA322D" w:rsidP="009006EB">
      <w:pPr>
        <w:rPr>
          <w:rFonts w:ascii="Arial" w:hAnsi="Arial" w:cs="Arial"/>
          <w:b/>
          <w:bCs/>
          <w:sz w:val="24"/>
          <w:szCs w:val="24"/>
        </w:rPr>
      </w:pPr>
    </w:p>
    <w:p w:rsidR="00100CBD" w:rsidRPr="003221CE" w:rsidRDefault="00100CBD">
      <w:pPr>
        <w:jc w:val="center"/>
        <w:rPr>
          <w:rFonts w:ascii="Arial" w:hAnsi="Arial" w:cs="Arial"/>
          <w:b/>
          <w:bCs/>
          <w:sz w:val="24"/>
          <w:szCs w:val="24"/>
        </w:rPr>
      </w:pPr>
    </w:p>
    <w:p w:rsidR="00100CBD" w:rsidRPr="003221CE" w:rsidRDefault="00100CBD">
      <w:pPr>
        <w:jc w:val="center"/>
        <w:rPr>
          <w:rFonts w:ascii="Arial" w:hAnsi="Arial" w:cs="Arial"/>
          <w:b/>
          <w:bCs/>
          <w:sz w:val="24"/>
          <w:szCs w:val="24"/>
        </w:rPr>
      </w:pPr>
    </w:p>
    <w:p w:rsidR="00100CBD" w:rsidRPr="003221CE" w:rsidRDefault="00100CBD">
      <w:pPr>
        <w:jc w:val="center"/>
        <w:rPr>
          <w:rFonts w:ascii="Arial" w:hAnsi="Arial" w:cs="Arial"/>
          <w:b/>
          <w:bCs/>
          <w:sz w:val="24"/>
          <w:szCs w:val="24"/>
        </w:rPr>
      </w:pPr>
    </w:p>
    <w:p w:rsidR="00100CBD" w:rsidRPr="003221CE" w:rsidRDefault="00100CBD">
      <w:pPr>
        <w:jc w:val="center"/>
        <w:rPr>
          <w:rFonts w:ascii="Arial" w:hAnsi="Arial" w:cs="Arial"/>
          <w:b/>
          <w:bCs/>
          <w:sz w:val="24"/>
          <w:szCs w:val="24"/>
        </w:rPr>
      </w:pPr>
    </w:p>
    <w:p w:rsidR="00100CBD" w:rsidRPr="003221CE" w:rsidRDefault="00100CBD">
      <w:pPr>
        <w:jc w:val="center"/>
        <w:rPr>
          <w:rFonts w:ascii="Arial" w:hAnsi="Arial" w:cs="Arial"/>
          <w:b/>
          <w:bCs/>
          <w:sz w:val="24"/>
          <w:szCs w:val="24"/>
        </w:rPr>
      </w:pPr>
    </w:p>
    <w:p w:rsidR="00100CBD" w:rsidRPr="003221CE" w:rsidRDefault="00100CBD">
      <w:pPr>
        <w:jc w:val="center"/>
        <w:rPr>
          <w:rFonts w:ascii="Arial" w:hAnsi="Arial" w:cs="Arial"/>
          <w:b/>
          <w:bCs/>
          <w:sz w:val="24"/>
          <w:szCs w:val="24"/>
        </w:rPr>
      </w:pPr>
    </w:p>
    <w:p w:rsidR="00100CBD" w:rsidRPr="003221CE" w:rsidRDefault="00100CBD">
      <w:pPr>
        <w:jc w:val="center"/>
        <w:rPr>
          <w:rFonts w:ascii="Arial" w:hAnsi="Arial" w:cs="Arial"/>
          <w:b/>
          <w:bCs/>
          <w:sz w:val="24"/>
          <w:szCs w:val="24"/>
        </w:rPr>
      </w:pPr>
    </w:p>
    <w:p w:rsidR="00100CBD" w:rsidRPr="003221CE" w:rsidRDefault="00100CBD">
      <w:pPr>
        <w:jc w:val="center"/>
        <w:rPr>
          <w:rFonts w:ascii="Arial" w:hAnsi="Arial" w:cs="Arial"/>
          <w:b/>
          <w:bCs/>
          <w:sz w:val="24"/>
          <w:szCs w:val="24"/>
        </w:rPr>
      </w:pPr>
    </w:p>
    <w:p w:rsidR="00100CBD" w:rsidRPr="003221CE" w:rsidRDefault="00100CBD">
      <w:pPr>
        <w:jc w:val="center"/>
        <w:rPr>
          <w:rFonts w:ascii="Arial" w:hAnsi="Arial" w:cs="Arial"/>
          <w:b/>
          <w:bCs/>
          <w:sz w:val="24"/>
          <w:szCs w:val="24"/>
        </w:rPr>
      </w:pPr>
    </w:p>
    <w:p w:rsidR="00100CBD" w:rsidRPr="003221CE" w:rsidRDefault="00100CBD">
      <w:pPr>
        <w:jc w:val="center"/>
        <w:rPr>
          <w:rFonts w:ascii="Arial" w:hAnsi="Arial" w:cs="Arial"/>
          <w:b/>
          <w:bCs/>
          <w:sz w:val="24"/>
          <w:szCs w:val="24"/>
        </w:rPr>
      </w:pPr>
    </w:p>
    <w:p w:rsidR="00100CBD" w:rsidRPr="003221CE" w:rsidRDefault="00100CBD">
      <w:pPr>
        <w:jc w:val="center"/>
        <w:rPr>
          <w:rFonts w:ascii="Arial" w:hAnsi="Arial" w:cs="Arial"/>
          <w:b/>
          <w:bCs/>
          <w:sz w:val="24"/>
          <w:szCs w:val="24"/>
        </w:rPr>
      </w:pPr>
    </w:p>
    <w:p w:rsidR="00100CBD" w:rsidRPr="003221CE" w:rsidRDefault="00100CBD">
      <w:pPr>
        <w:jc w:val="center"/>
        <w:rPr>
          <w:rFonts w:ascii="Arial" w:hAnsi="Arial" w:cs="Arial"/>
          <w:b/>
          <w:bCs/>
          <w:sz w:val="24"/>
          <w:szCs w:val="24"/>
        </w:rPr>
      </w:pPr>
    </w:p>
    <w:p w:rsidR="00100CBD" w:rsidRPr="003221CE" w:rsidRDefault="00100CBD">
      <w:pPr>
        <w:jc w:val="center"/>
        <w:rPr>
          <w:rFonts w:ascii="Arial" w:hAnsi="Arial" w:cs="Arial"/>
          <w:b/>
          <w:bCs/>
          <w:sz w:val="24"/>
          <w:szCs w:val="24"/>
        </w:rPr>
      </w:pPr>
    </w:p>
    <w:p w:rsidR="00BA322D" w:rsidRPr="003221CE" w:rsidRDefault="00574742" w:rsidP="00237012">
      <w:pPr>
        <w:pStyle w:val="BodyText"/>
        <w:ind w:firstLine="0"/>
        <w:rPr>
          <w:rFonts w:ascii="Arial" w:hAnsi="Arial" w:cs="Arial"/>
          <w:sz w:val="22"/>
          <w:szCs w:val="22"/>
        </w:rPr>
      </w:pPr>
      <w:r>
        <w:rPr>
          <w:rFonts w:ascii="Arial" w:hAnsi="Arial" w:cs="Arial"/>
          <w:sz w:val="22"/>
          <w:szCs w:val="22"/>
        </w:rPr>
        <w:br w:type="page"/>
      </w:r>
    </w:p>
    <w:p w:rsidR="00BA322D" w:rsidRPr="003221CE" w:rsidRDefault="00BA322D" w:rsidP="00237012">
      <w:pPr>
        <w:pStyle w:val="Heading4"/>
        <w:pBdr>
          <w:top w:val="single" w:sz="4" w:space="0" w:color="auto"/>
          <w:left w:val="single" w:sz="4" w:space="4" w:color="auto"/>
          <w:bottom w:val="single" w:sz="4" w:space="1" w:color="auto"/>
          <w:right w:val="single" w:sz="4" w:space="4" w:color="auto"/>
        </w:pBdr>
        <w:spacing w:before="120"/>
        <w:rPr>
          <w:rFonts w:ascii="Arial" w:hAnsi="Arial" w:cs="Arial"/>
          <w:sz w:val="32"/>
          <w:szCs w:val="32"/>
        </w:rPr>
      </w:pPr>
      <w:r w:rsidRPr="003221CE">
        <w:rPr>
          <w:rFonts w:ascii="Arial" w:hAnsi="Arial" w:cs="Arial"/>
          <w:sz w:val="32"/>
          <w:szCs w:val="32"/>
        </w:rPr>
        <w:t>ANNEX U</w:t>
      </w:r>
    </w:p>
    <w:p w:rsidR="00BA322D" w:rsidRPr="003221CE" w:rsidRDefault="00BA322D" w:rsidP="00237012">
      <w:pPr>
        <w:pStyle w:val="Heading4"/>
        <w:pBdr>
          <w:top w:val="single" w:sz="4" w:space="0" w:color="auto"/>
          <w:left w:val="single" w:sz="4" w:space="4" w:color="auto"/>
          <w:bottom w:val="single" w:sz="4" w:space="1" w:color="auto"/>
          <w:right w:val="single" w:sz="4" w:space="4" w:color="auto"/>
        </w:pBdr>
        <w:spacing w:before="120"/>
        <w:rPr>
          <w:rFonts w:ascii="Arial" w:hAnsi="Arial" w:cs="Arial"/>
          <w:sz w:val="32"/>
          <w:szCs w:val="32"/>
        </w:rPr>
      </w:pPr>
      <w:r w:rsidRPr="003221CE">
        <w:rPr>
          <w:rFonts w:ascii="Arial" w:hAnsi="Arial" w:cs="Arial"/>
          <w:sz w:val="32"/>
          <w:szCs w:val="32"/>
        </w:rPr>
        <w:t xml:space="preserve">LEGAL </w:t>
      </w:r>
    </w:p>
    <w:p w:rsidR="00BA322D" w:rsidRPr="003221CE" w:rsidRDefault="00BA322D"/>
    <w:p w:rsidR="00BA322D" w:rsidRPr="003221CE" w:rsidRDefault="00BA322D"/>
    <w:p w:rsidR="00BA322D" w:rsidRPr="003221CE" w:rsidRDefault="00BA322D" w:rsidP="00237012">
      <w:pPr>
        <w:pStyle w:val="Heading1"/>
        <w:numPr>
          <w:ilvl w:val="0"/>
          <w:numId w:val="0"/>
        </w:numPr>
        <w:pBdr>
          <w:top w:val="single" w:sz="4" w:space="0" w:color="auto"/>
          <w:left w:val="single" w:sz="4" w:space="4" w:color="auto"/>
          <w:bottom w:val="single" w:sz="4" w:space="1" w:color="auto"/>
          <w:right w:val="single" w:sz="4" w:space="4" w:color="auto"/>
        </w:pBdr>
        <w:jc w:val="left"/>
        <w:rPr>
          <w:rFonts w:ascii="Arial" w:hAnsi="Arial" w:cs="Arial"/>
        </w:rPr>
      </w:pPr>
      <w:r w:rsidRPr="003221CE">
        <w:rPr>
          <w:rFonts w:ascii="Arial" w:hAnsi="Arial" w:cs="Arial"/>
        </w:rPr>
        <w:t>I.</w:t>
      </w:r>
      <w:r w:rsidRPr="003221CE">
        <w:rPr>
          <w:rFonts w:ascii="Arial" w:hAnsi="Arial" w:cs="Arial"/>
        </w:rPr>
        <w:tab/>
        <w:t xml:space="preserve"> AUTHORITY</w:t>
      </w:r>
    </w:p>
    <w:p w:rsidR="00BA322D" w:rsidRPr="003221CE" w:rsidRDefault="00BA322D">
      <w:pPr>
        <w:pStyle w:val="Heading1"/>
        <w:numPr>
          <w:ilvl w:val="0"/>
          <w:numId w:val="0"/>
        </w:numPr>
        <w:ind w:left="720"/>
        <w:jc w:val="left"/>
        <w:rPr>
          <w:rFonts w:ascii="Arial" w:hAnsi="Arial" w:cs="Arial"/>
        </w:rPr>
      </w:pPr>
    </w:p>
    <w:p w:rsidR="00BA322D" w:rsidRPr="003221CE" w:rsidRDefault="00BA322D">
      <w:pPr>
        <w:pStyle w:val="Heading1"/>
        <w:numPr>
          <w:ilvl w:val="0"/>
          <w:numId w:val="16"/>
        </w:numPr>
        <w:jc w:val="left"/>
        <w:rPr>
          <w:rFonts w:ascii="Arial" w:hAnsi="Arial" w:cs="Arial"/>
          <w:b w:val="0"/>
          <w:bCs w:val="0"/>
        </w:rPr>
      </w:pPr>
      <w:r w:rsidRPr="003221CE">
        <w:rPr>
          <w:rFonts w:ascii="Arial" w:hAnsi="Arial" w:cs="Arial"/>
          <w:b w:val="0"/>
          <w:bCs w:val="0"/>
        </w:rPr>
        <w:t xml:space="preserve">See Section I of the </w:t>
      </w:r>
      <w:r w:rsidRPr="00574742">
        <w:rPr>
          <w:rFonts w:ascii="Arial" w:hAnsi="Arial" w:cs="Arial"/>
          <w:bCs w:val="0"/>
        </w:rPr>
        <w:t>Basic Plan</w:t>
      </w:r>
      <w:r w:rsidRPr="003221CE">
        <w:rPr>
          <w:rFonts w:ascii="Arial" w:hAnsi="Arial" w:cs="Arial"/>
          <w:b w:val="0"/>
          <w:bCs w:val="0"/>
        </w:rPr>
        <w:t xml:space="preserve"> for general authorities.</w:t>
      </w:r>
    </w:p>
    <w:p w:rsidR="00BA322D" w:rsidRPr="003221CE" w:rsidRDefault="00BA322D">
      <w:pPr>
        <w:pStyle w:val="Salutation"/>
        <w:rPr>
          <w:rFonts w:ascii="Arial" w:hAnsi="Arial" w:cs="Arial"/>
        </w:rPr>
      </w:pPr>
    </w:p>
    <w:p w:rsidR="00BA322D" w:rsidRPr="003221CE" w:rsidRDefault="00BA322D">
      <w:pPr>
        <w:numPr>
          <w:ilvl w:val="0"/>
          <w:numId w:val="16"/>
        </w:numPr>
        <w:rPr>
          <w:rFonts w:ascii="Arial" w:hAnsi="Arial" w:cs="Arial"/>
        </w:rPr>
      </w:pPr>
      <w:r w:rsidRPr="003221CE">
        <w:rPr>
          <w:rFonts w:ascii="Arial" w:hAnsi="Arial" w:cs="Arial"/>
          <w:sz w:val="22"/>
          <w:szCs w:val="22"/>
        </w:rPr>
        <w:t>Texas Local Government Code, Chapter 203 (Management and Preservation of Records)</w:t>
      </w:r>
      <w:r w:rsidR="004E65AE" w:rsidRPr="003221CE">
        <w:rPr>
          <w:rFonts w:ascii="Arial" w:hAnsi="Arial" w:cs="Arial"/>
          <w:sz w:val="22"/>
          <w:szCs w:val="22"/>
        </w:rPr>
        <w:t>, and Chapter 229 (Miscellaneous Regulatory Authority of Municipalities)</w:t>
      </w:r>
      <w:r w:rsidRPr="003221CE">
        <w:rPr>
          <w:rFonts w:ascii="Arial" w:hAnsi="Arial" w:cs="Arial"/>
          <w:sz w:val="22"/>
          <w:szCs w:val="22"/>
        </w:rPr>
        <w:t>.</w:t>
      </w:r>
    </w:p>
    <w:p w:rsidR="004E65AE" w:rsidRPr="003221CE" w:rsidRDefault="004E65AE" w:rsidP="004E65AE">
      <w:pPr>
        <w:rPr>
          <w:rFonts w:ascii="Arial" w:hAnsi="Arial" w:cs="Arial"/>
        </w:rPr>
      </w:pPr>
    </w:p>
    <w:p w:rsidR="00BA322D" w:rsidRPr="003221CE" w:rsidRDefault="00BA322D">
      <w:pPr>
        <w:rPr>
          <w:rFonts w:ascii="Arial" w:hAnsi="Arial" w:cs="Arial"/>
        </w:rPr>
      </w:pPr>
    </w:p>
    <w:p w:rsidR="00BA322D" w:rsidRPr="003221CE" w:rsidRDefault="00BA322D" w:rsidP="00237012">
      <w:pPr>
        <w:pStyle w:val="Heading1"/>
        <w:numPr>
          <w:ilvl w:val="0"/>
          <w:numId w:val="17"/>
        </w:numPr>
        <w:pBdr>
          <w:top w:val="single" w:sz="4" w:space="1" w:color="auto"/>
          <w:left w:val="single" w:sz="4" w:space="4" w:color="auto"/>
          <w:bottom w:val="single" w:sz="4" w:space="1" w:color="auto"/>
          <w:right w:val="single" w:sz="4" w:space="4" w:color="auto"/>
        </w:pBdr>
        <w:jc w:val="left"/>
        <w:rPr>
          <w:rFonts w:ascii="Arial" w:hAnsi="Arial" w:cs="Arial"/>
        </w:rPr>
      </w:pPr>
      <w:r w:rsidRPr="003221CE">
        <w:rPr>
          <w:rFonts w:ascii="Arial" w:hAnsi="Arial" w:cs="Arial"/>
        </w:rPr>
        <w:t>PURPOSE</w:t>
      </w:r>
    </w:p>
    <w:p w:rsidR="00BA322D" w:rsidRPr="003221CE" w:rsidRDefault="00BA322D">
      <w:pPr>
        <w:pStyle w:val="Heading1"/>
        <w:numPr>
          <w:ilvl w:val="0"/>
          <w:numId w:val="0"/>
        </w:numPr>
        <w:ind w:left="720"/>
        <w:jc w:val="left"/>
        <w:rPr>
          <w:rFonts w:ascii="Arial" w:hAnsi="Arial" w:cs="Arial"/>
        </w:rPr>
      </w:pPr>
    </w:p>
    <w:p w:rsidR="00BA322D" w:rsidRPr="003221CE" w:rsidRDefault="00BA322D">
      <w:pPr>
        <w:pStyle w:val="Heading1"/>
        <w:numPr>
          <w:ilvl w:val="0"/>
          <w:numId w:val="0"/>
        </w:numPr>
        <w:jc w:val="left"/>
        <w:rPr>
          <w:rFonts w:ascii="Arial" w:hAnsi="Arial" w:cs="Arial"/>
          <w:b w:val="0"/>
          <w:bCs w:val="0"/>
        </w:rPr>
      </w:pPr>
      <w:r w:rsidRPr="003221CE">
        <w:rPr>
          <w:rFonts w:ascii="Arial" w:hAnsi="Arial" w:cs="Arial"/>
          <w:b w:val="0"/>
          <w:bCs w:val="0"/>
        </w:rPr>
        <w:t>The purpose of this annex is</w:t>
      </w:r>
      <w:r w:rsidR="00E10594" w:rsidRPr="003221CE">
        <w:rPr>
          <w:rFonts w:ascii="Arial" w:hAnsi="Arial" w:cs="Arial"/>
          <w:b w:val="0"/>
          <w:bCs w:val="0"/>
        </w:rPr>
        <w:t xml:space="preserve"> to </w:t>
      </w:r>
      <w:r w:rsidRPr="003221CE">
        <w:rPr>
          <w:rFonts w:ascii="Arial" w:hAnsi="Arial" w:cs="Arial"/>
          <w:b w:val="0"/>
          <w:bCs w:val="0"/>
        </w:rPr>
        <w:t>make provision for legal services during emergency situations or when such situations appear imminent</w:t>
      </w:r>
      <w:r w:rsidR="00E10594" w:rsidRPr="003221CE">
        <w:rPr>
          <w:rFonts w:ascii="Arial" w:hAnsi="Arial" w:cs="Arial"/>
          <w:b w:val="0"/>
          <w:bCs w:val="0"/>
        </w:rPr>
        <w:t>,</w:t>
      </w:r>
      <w:r w:rsidRPr="003221CE">
        <w:rPr>
          <w:rFonts w:ascii="Arial" w:hAnsi="Arial" w:cs="Arial"/>
          <w:b w:val="0"/>
          <w:bCs w:val="0"/>
        </w:rPr>
        <w:t xml:space="preserve"> and to provide guidance for invoking the emergency powers of government when necessary.</w:t>
      </w:r>
    </w:p>
    <w:p w:rsidR="00BA322D" w:rsidRDefault="00BA322D">
      <w:pPr>
        <w:pStyle w:val="Heading1"/>
        <w:numPr>
          <w:ilvl w:val="0"/>
          <w:numId w:val="0"/>
        </w:numPr>
        <w:ind w:left="360"/>
        <w:jc w:val="left"/>
        <w:rPr>
          <w:rFonts w:ascii="Arial" w:hAnsi="Arial" w:cs="Arial"/>
        </w:rPr>
      </w:pPr>
    </w:p>
    <w:p w:rsidR="00574742" w:rsidRPr="00574742" w:rsidRDefault="00574742" w:rsidP="00574742"/>
    <w:p w:rsidR="00BA322D" w:rsidRPr="003221CE" w:rsidRDefault="00BA322D" w:rsidP="00237012">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r w:rsidRPr="003221CE">
        <w:rPr>
          <w:rFonts w:ascii="Arial" w:hAnsi="Arial" w:cs="Arial"/>
        </w:rPr>
        <w:t xml:space="preserve">III.   </w:t>
      </w:r>
      <w:r w:rsidRPr="003221CE">
        <w:rPr>
          <w:rFonts w:ascii="Arial" w:hAnsi="Arial" w:cs="Arial"/>
        </w:rPr>
        <w:tab/>
        <w:t>EXPLANATION OF TERMS</w:t>
      </w:r>
    </w:p>
    <w:p w:rsidR="00BA322D" w:rsidRPr="003221CE" w:rsidRDefault="00BA322D">
      <w:pPr>
        <w:rPr>
          <w:rFonts w:ascii="Arial" w:hAnsi="Arial" w:cs="Arial"/>
        </w:rPr>
      </w:pPr>
    </w:p>
    <w:p w:rsidR="00BA322D" w:rsidRPr="003221CE" w:rsidRDefault="00BA322D">
      <w:pPr>
        <w:rPr>
          <w:rFonts w:ascii="Arial" w:hAnsi="Arial" w:cs="Arial"/>
          <w:sz w:val="22"/>
          <w:szCs w:val="22"/>
        </w:rPr>
      </w:pPr>
      <w:r w:rsidRPr="003221CE">
        <w:rPr>
          <w:rFonts w:ascii="Arial" w:hAnsi="Arial" w:cs="Arial"/>
          <w:sz w:val="22"/>
          <w:szCs w:val="22"/>
        </w:rPr>
        <w:t>EOC</w:t>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t>Emergency Operating Center</w:t>
      </w:r>
    </w:p>
    <w:p w:rsidR="00BA322D" w:rsidRPr="003221CE" w:rsidRDefault="00BA322D">
      <w:pPr>
        <w:rPr>
          <w:rFonts w:ascii="Arial" w:hAnsi="Arial" w:cs="Arial"/>
          <w:sz w:val="22"/>
          <w:szCs w:val="22"/>
        </w:rPr>
      </w:pPr>
      <w:r w:rsidRPr="003221CE">
        <w:rPr>
          <w:rFonts w:ascii="Arial" w:hAnsi="Arial" w:cs="Arial"/>
          <w:sz w:val="22"/>
          <w:szCs w:val="22"/>
        </w:rPr>
        <w:t>FEMA</w:t>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t>Federal Emergency Management Agency</w:t>
      </w:r>
    </w:p>
    <w:p w:rsidR="00BA322D" w:rsidRPr="003221CE" w:rsidRDefault="00BA322D">
      <w:pPr>
        <w:rPr>
          <w:rFonts w:ascii="Arial" w:hAnsi="Arial" w:cs="Arial"/>
          <w:sz w:val="22"/>
          <w:szCs w:val="22"/>
        </w:rPr>
      </w:pPr>
      <w:r w:rsidRPr="003221CE">
        <w:rPr>
          <w:rFonts w:ascii="Arial" w:hAnsi="Arial" w:cs="Arial"/>
          <w:sz w:val="22"/>
          <w:szCs w:val="22"/>
        </w:rPr>
        <w:t>IC</w:t>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t>Incident Commander</w:t>
      </w:r>
    </w:p>
    <w:p w:rsidR="00BA322D" w:rsidRPr="003221CE" w:rsidRDefault="00BA322D">
      <w:pPr>
        <w:rPr>
          <w:rFonts w:ascii="Arial" w:hAnsi="Arial" w:cs="Arial"/>
          <w:sz w:val="22"/>
          <w:szCs w:val="22"/>
        </w:rPr>
      </w:pPr>
      <w:r w:rsidRPr="003221CE">
        <w:rPr>
          <w:rFonts w:ascii="Arial" w:hAnsi="Arial" w:cs="Arial"/>
          <w:sz w:val="22"/>
          <w:szCs w:val="22"/>
        </w:rPr>
        <w:t>TAC</w:t>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t>Texas Administrative Code</w:t>
      </w:r>
    </w:p>
    <w:p w:rsidR="00BA322D" w:rsidRPr="003221CE" w:rsidRDefault="00BA322D">
      <w:pPr>
        <w:rPr>
          <w:rFonts w:ascii="Arial" w:hAnsi="Arial" w:cs="Arial"/>
          <w:sz w:val="22"/>
          <w:szCs w:val="22"/>
        </w:rPr>
      </w:pPr>
      <w:r w:rsidRPr="003221CE">
        <w:rPr>
          <w:rFonts w:ascii="Arial" w:hAnsi="Arial" w:cs="Arial"/>
          <w:sz w:val="22"/>
          <w:szCs w:val="22"/>
        </w:rPr>
        <w:t>TGC</w:t>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t>Texas</w:t>
      </w:r>
      <w:r w:rsidR="00237012" w:rsidRPr="003221CE">
        <w:rPr>
          <w:rFonts w:ascii="Arial" w:hAnsi="Arial" w:cs="Arial"/>
          <w:sz w:val="22"/>
          <w:szCs w:val="22"/>
        </w:rPr>
        <w:t xml:space="preserve"> Government Code</w:t>
      </w:r>
    </w:p>
    <w:p w:rsidR="00BA322D" w:rsidRDefault="00BA322D">
      <w:pPr>
        <w:ind w:left="720"/>
        <w:rPr>
          <w:rFonts w:ascii="Arial" w:hAnsi="Arial" w:cs="Arial"/>
        </w:rPr>
      </w:pPr>
    </w:p>
    <w:p w:rsidR="00574742" w:rsidRPr="003221CE" w:rsidRDefault="00574742">
      <w:pPr>
        <w:ind w:left="720"/>
        <w:rPr>
          <w:rFonts w:ascii="Arial" w:hAnsi="Arial" w:cs="Arial"/>
        </w:rPr>
      </w:pPr>
    </w:p>
    <w:p w:rsidR="00BA322D" w:rsidRPr="003221CE" w:rsidRDefault="00BA322D" w:rsidP="00237012">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r w:rsidRPr="003221CE">
        <w:rPr>
          <w:rFonts w:ascii="Arial" w:hAnsi="Arial" w:cs="Arial"/>
        </w:rPr>
        <w:t xml:space="preserve">IV.   </w:t>
      </w:r>
      <w:r w:rsidRPr="003221CE">
        <w:rPr>
          <w:rFonts w:ascii="Arial" w:hAnsi="Arial" w:cs="Arial"/>
        </w:rPr>
        <w:tab/>
        <w:t>SITUATION &amp; ASSUMPTIONS</w:t>
      </w:r>
    </w:p>
    <w:p w:rsidR="00BA322D" w:rsidRPr="003221CE" w:rsidRDefault="00BA322D">
      <w:pPr>
        <w:pStyle w:val="Heading2"/>
        <w:numPr>
          <w:ilvl w:val="0"/>
          <w:numId w:val="0"/>
        </w:numPr>
        <w:tabs>
          <w:tab w:val="left" w:pos="1080"/>
        </w:tabs>
        <w:jc w:val="left"/>
        <w:rPr>
          <w:rFonts w:ascii="Arial" w:hAnsi="Arial" w:cs="Arial"/>
        </w:rPr>
      </w:pPr>
    </w:p>
    <w:p w:rsidR="00BA322D" w:rsidRPr="003221CE" w:rsidRDefault="00BA322D">
      <w:pPr>
        <w:pStyle w:val="Heading2"/>
        <w:numPr>
          <w:ilvl w:val="0"/>
          <w:numId w:val="18"/>
        </w:numPr>
        <w:tabs>
          <w:tab w:val="left" w:pos="1080"/>
        </w:tabs>
        <w:jc w:val="left"/>
        <w:rPr>
          <w:rFonts w:ascii="Arial" w:hAnsi="Arial" w:cs="Arial"/>
        </w:rPr>
      </w:pPr>
      <w:r w:rsidRPr="003221CE">
        <w:rPr>
          <w:rFonts w:ascii="Arial" w:hAnsi="Arial" w:cs="Arial"/>
        </w:rPr>
        <w:t xml:space="preserve">Situation </w:t>
      </w:r>
    </w:p>
    <w:p w:rsidR="00BA322D" w:rsidRPr="003221CE" w:rsidRDefault="00BA322D">
      <w:pPr>
        <w:pStyle w:val="Heading2"/>
        <w:numPr>
          <w:ilvl w:val="0"/>
          <w:numId w:val="0"/>
        </w:numPr>
        <w:ind w:left="360" w:firstLine="60"/>
        <w:jc w:val="left"/>
        <w:rPr>
          <w:rFonts w:ascii="Arial" w:hAnsi="Arial" w:cs="Arial"/>
          <w:b w:val="0"/>
          <w:bCs w:val="0"/>
        </w:rPr>
      </w:pPr>
    </w:p>
    <w:p w:rsidR="00BA322D" w:rsidRPr="003221CE" w:rsidRDefault="00574742" w:rsidP="00FE293F">
      <w:pPr>
        <w:pStyle w:val="Heading2"/>
        <w:numPr>
          <w:ilvl w:val="0"/>
          <w:numId w:val="0"/>
        </w:numPr>
        <w:ind w:left="360"/>
        <w:rPr>
          <w:rFonts w:ascii="Arial" w:hAnsi="Arial" w:cs="Arial"/>
          <w:b w:val="0"/>
          <w:bCs w:val="0"/>
        </w:rPr>
      </w:pPr>
      <w:r>
        <w:rPr>
          <w:rFonts w:ascii="Arial" w:hAnsi="Arial" w:cs="Arial"/>
          <w:b w:val="0"/>
          <w:bCs w:val="0"/>
        </w:rPr>
        <w:t xml:space="preserve">Wood </w:t>
      </w:r>
      <w:r w:rsidR="00BA322D" w:rsidRPr="003221CE">
        <w:rPr>
          <w:rFonts w:ascii="Arial" w:hAnsi="Arial" w:cs="Arial"/>
          <w:b w:val="0"/>
          <w:bCs w:val="0"/>
        </w:rPr>
        <w:t>County</w:t>
      </w:r>
      <w:r>
        <w:rPr>
          <w:rFonts w:ascii="Arial" w:hAnsi="Arial" w:cs="Arial"/>
          <w:b w:val="0"/>
          <w:bCs w:val="0"/>
        </w:rPr>
        <w:t xml:space="preserve"> and its Cities</w:t>
      </w:r>
      <w:r w:rsidR="00BA322D" w:rsidRPr="003221CE">
        <w:rPr>
          <w:rFonts w:ascii="Arial" w:hAnsi="Arial" w:cs="Arial"/>
          <w:b w:val="0"/>
          <w:bCs w:val="0"/>
        </w:rPr>
        <w:t xml:space="preserve"> face </w:t>
      </w:r>
      <w:proofErr w:type="gramStart"/>
      <w:r w:rsidR="00BA322D" w:rsidRPr="003221CE">
        <w:rPr>
          <w:rFonts w:ascii="Arial" w:hAnsi="Arial" w:cs="Arial"/>
          <w:b w:val="0"/>
          <w:bCs w:val="0"/>
        </w:rPr>
        <w:t>a number of</w:t>
      </w:r>
      <w:proofErr w:type="gramEnd"/>
      <w:r w:rsidR="00BA322D" w:rsidRPr="003221CE">
        <w:rPr>
          <w:rFonts w:ascii="Arial" w:hAnsi="Arial" w:cs="Arial"/>
          <w:b w:val="0"/>
          <w:bCs w:val="0"/>
        </w:rPr>
        <w:t xml:space="preserve"> hazards that could threaten public health and safety and personal and government property; see Section IV.A of the </w:t>
      </w:r>
      <w:r w:rsidR="00FE293F" w:rsidRPr="00FE293F">
        <w:rPr>
          <w:rFonts w:ascii="Arial" w:hAnsi="Arial" w:cs="Arial"/>
          <w:bCs w:val="0"/>
        </w:rPr>
        <w:t>B</w:t>
      </w:r>
      <w:r w:rsidR="00BA322D" w:rsidRPr="00FE293F">
        <w:rPr>
          <w:rFonts w:ascii="Arial" w:hAnsi="Arial" w:cs="Arial"/>
          <w:bCs w:val="0"/>
        </w:rPr>
        <w:t xml:space="preserve">asic </w:t>
      </w:r>
      <w:r w:rsidR="00FE293F" w:rsidRPr="00FE293F">
        <w:rPr>
          <w:rFonts w:ascii="Arial" w:hAnsi="Arial" w:cs="Arial"/>
          <w:bCs w:val="0"/>
        </w:rPr>
        <w:t>P</w:t>
      </w:r>
      <w:r w:rsidR="00BA322D" w:rsidRPr="00FE293F">
        <w:rPr>
          <w:rFonts w:ascii="Arial" w:hAnsi="Arial" w:cs="Arial"/>
          <w:bCs w:val="0"/>
        </w:rPr>
        <w:t>lan</w:t>
      </w:r>
      <w:r w:rsidR="00BA322D" w:rsidRPr="003221CE">
        <w:rPr>
          <w:rFonts w:ascii="Arial" w:hAnsi="Arial" w:cs="Arial"/>
          <w:b w:val="0"/>
          <w:bCs w:val="0"/>
        </w:rPr>
        <w:t xml:space="preserve"> for a summary of these hazards.   Legal issues requiring timely resolution may arise during pre-disaster hazard mitigation designed to lessen the effects of known hazards, during pre-disaster preparedness activities designed to enhance the local capability to respond to a disaster, during the actual response to a disaster, or during the post-disaster recovery process.</w:t>
      </w:r>
    </w:p>
    <w:p w:rsidR="00BA322D" w:rsidRPr="003221CE" w:rsidRDefault="00BA322D"/>
    <w:p w:rsidR="00BA322D" w:rsidRPr="003221CE" w:rsidRDefault="00BA322D">
      <w:pPr>
        <w:pStyle w:val="Heading7"/>
        <w:numPr>
          <w:ilvl w:val="0"/>
          <w:numId w:val="18"/>
        </w:numPr>
        <w:rPr>
          <w:rFonts w:ascii="Arial" w:hAnsi="Arial" w:cs="Arial"/>
        </w:rPr>
      </w:pPr>
      <w:r w:rsidRPr="003221CE">
        <w:rPr>
          <w:rFonts w:ascii="Arial" w:hAnsi="Arial" w:cs="Arial"/>
        </w:rPr>
        <w:t>Assumptions</w:t>
      </w:r>
    </w:p>
    <w:p w:rsidR="00BA322D" w:rsidRPr="003221CE" w:rsidRDefault="00BA322D">
      <w:pPr>
        <w:pStyle w:val="Heading2"/>
        <w:numPr>
          <w:ilvl w:val="0"/>
          <w:numId w:val="0"/>
        </w:numPr>
        <w:jc w:val="left"/>
        <w:rPr>
          <w:rFonts w:ascii="Arial" w:hAnsi="Arial" w:cs="Arial"/>
        </w:rPr>
      </w:pPr>
    </w:p>
    <w:p w:rsidR="00BA322D" w:rsidRPr="003221CE" w:rsidRDefault="00BA322D" w:rsidP="00FE293F">
      <w:pPr>
        <w:pStyle w:val="Heading2"/>
        <w:numPr>
          <w:ilvl w:val="1"/>
          <w:numId w:val="18"/>
        </w:numPr>
        <w:rPr>
          <w:rFonts w:ascii="Arial" w:hAnsi="Arial" w:cs="Arial"/>
          <w:b w:val="0"/>
          <w:bCs w:val="0"/>
        </w:rPr>
      </w:pPr>
      <w:r w:rsidRPr="003221CE">
        <w:rPr>
          <w:rFonts w:ascii="Arial" w:hAnsi="Arial" w:cs="Arial"/>
          <w:b w:val="0"/>
          <w:bCs w:val="0"/>
        </w:rPr>
        <w:t>Local emergency preparedness plans and programs should have a sound legal basis.</w:t>
      </w:r>
    </w:p>
    <w:p w:rsidR="00BA322D" w:rsidRPr="003221CE" w:rsidRDefault="00BA322D" w:rsidP="00FE293F">
      <w:pPr>
        <w:pStyle w:val="Heading2"/>
        <w:numPr>
          <w:ilvl w:val="0"/>
          <w:numId w:val="0"/>
        </w:numPr>
        <w:rPr>
          <w:rFonts w:ascii="Arial" w:hAnsi="Arial" w:cs="Arial"/>
          <w:b w:val="0"/>
          <w:bCs w:val="0"/>
        </w:rPr>
      </w:pPr>
    </w:p>
    <w:p w:rsidR="00BA322D" w:rsidRPr="003221CE" w:rsidRDefault="00BA322D" w:rsidP="00FE293F">
      <w:pPr>
        <w:pStyle w:val="Heading2"/>
        <w:numPr>
          <w:ilvl w:val="1"/>
          <w:numId w:val="18"/>
        </w:numPr>
        <w:rPr>
          <w:rFonts w:ascii="Arial" w:hAnsi="Arial" w:cs="Arial"/>
          <w:b w:val="0"/>
          <w:bCs w:val="0"/>
        </w:rPr>
      </w:pPr>
      <w:r w:rsidRPr="003221CE">
        <w:rPr>
          <w:rFonts w:ascii="Arial" w:hAnsi="Arial" w:cs="Arial"/>
          <w:b w:val="0"/>
          <w:bCs w:val="0"/>
        </w:rPr>
        <w:t xml:space="preserve">In responding to major emergencies and disasters, local officials may be required to take extraordinary measures to protect public health and safety and preserve property.  They will also require timely advice regarding the legality of proposed measures. </w:t>
      </w:r>
    </w:p>
    <w:p w:rsidR="00BA322D" w:rsidRPr="003221CE" w:rsidRDefault="00BA322D"/>
    <w:p w:rsidR="00BA322D" w:rsidRPr="003221CE" w:rsidRDefault="00BA322D" w:rsidP="00FE293F">
      <w:pPr>
        <w:pStyle w:val="Heading2"/>
        <w:numPr>
          <w:ilvl w:val="1"/>
          <w:numId w:val="18"/>
        </w:numPr>
        <w:rPr>
          <w:rFonts w:ascii="Arial" w:hAnsi="Arial" w:cs="Arial"/>
          <w:b w:val="0"/>
          <w:bCs w:val="0"/>
        </w:rPr>
      </w:pPr>
      <w:r w:rsidRPr="003221CE">
        <w:rPr>
          <w:rFonts w:ascii="Arial" w:hAnsi="Arial" w:cs="Arial"/>
          <w:b w:val="0"/>
          <w:bCs w:val="0"/>
        </w:rPr>
        <w:lastRenderedPageBreak/>
        <w:t xml:space="preserve">Implementation of measures to protect public health and safety and preserve property during emergency recovery and mitigation activities generally require issuance of appropriate legal documents.  These should be prepared by competent legal service professionals. </w:t>
      </w:r>
    </w:p>
    <w:p w:rsidR="00BA322D" w:rsidRPr="003221CE" w:rsidRDefault="00BA322D">
      <w:pPr>
        <w:rPr>
          <w:rFonts w:ascii="Arial" w:hAnsi="Arial" w:cs="Arial"/>
        </w:rPr>
      </w:pPr>
    </w:p>
    <w:p w:rsidR="00BA322D" w:rsidRPr="003221CE" w:rsidRDefault="00BA322D" w:rsidP="00237012">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r w:rsidRPr="003221CE">
        <w:rPr>
          <w:rFonts w:ascii="Arial" w:hAnsi="Arial" w:cs="Arial"/>
        </w:rPr>
        <w:t>V.</w:t>
      </w:r>
      <w:r w:rsidRPr="003221CE">
        <w:rPr>
          <w:rFonts w:ascii="Arial" w:hAnsi="Arial" w:cs="Arial"/>
        </w:rPr>
        <w:tab/>
        <w:t>CONCEPT OF OPERATIONS</w:t>
      </w:r>
    </w:p>
    <w:p w:rsidR="00BA322D" w:rsidRPr="003221CE" w:rsidRDefault="00BA322D">
      <w:pPr>
        <w:rPr>
          <w:rFonts w:ascii="Arial" w:hAnsi="Arial" w:cs="Arial"/>
          <w:b/>
          <w:bCs/>
        </w:rPr>
      </w:pPr>
    </w:p>
    <w:p w:rsidR="00BA322D" w:rsidRPr="003221CE" w:rsidRDefault="00BA322D">
      <w:pPr>
        <w:pStyle w:val="Heading7"/>
        <w:numPr>
          <w:ilvl w:val="0"/>
          <w:numId w:val="19"/>
        </w:numPr>
        <w:rPr>
          <w:rFonts w:ascii="Arial" w:hAnsi="Arial" w:cs="Arial"/>
        </w:rPr>
      </w:pPr>
      <w:r w:rsidRPr="003221CE">
        <w:rPr>
          <w:rFonts w:ascii="Arial" w:hAnsi="Arial" w:cs="Arial"/>
        </w:rPr>
        <w:t xml:space="preserve">General </w:t>
      </w:r>
    </w:p>
    <w:p w:rsidR="00BA322D" w:rsidRPr="003221CE" w:rsidRDefault="00BA322D">
      <w:pPr>
        <w:ind w:left="720"/>
        <w:rPr>
          <w:rFonts w:ascii="Arial" w:hAnsi="Arial" w:cs="Arial"/>
        </w:rPr>
      </w:pPr>
    </w:p>
    <w:p w:rsidR="00BA322D" w:rsidRPr="003221CE" w:rsidRDefault="00007C5B">
      <w:pPr>
        <w:pStyle w:val="Heading7"/>
        <w:numPr>
          <w:ilvl w:val="1"/>
          <w:numId w:val="20"/>
        </w:numPr>
        <w:rPr>
          <w:rFonts w:ascii="Arial" w:hAnsi="Arial" w:cs="Arial"/>
          <w:b w:val="0"/>
          <w:bCs w:val="0"/>
        </w:rPr>
      </w:pPr>
      <w:r w:rsidRPr="003221CE">
        <w:rPr>
          <w:rFonts w:ascii="Arial" w:hAnsi="Arial" w:cs="Arial"/>
          <w:b w:val="0"/>
          <w:bCs w:val="0"/>
        </w:rPr>
        <w:t>Emergency Declaration</w:t>
      </w:r>
      <w:r w:rsidR="00BA322D" w:rsidRPr="003221CE">
        <w:rPr>
          <w:rFonts w:ascii="Arial" w:hAnsi="Arial" w:cs="Arial"/>
          <w:b w:val="0"/>
          <w:bCs w:val="0"/>
        </w:rPr>
        <w:t xml:space="preserve">   </w:t>
      </w:r>
    </w:p>
    <w:p w:rsidR="00BA322D" w:rsidRPr="003221CE" w:rsidRDefault="00BA322D">
      <w:pPr>
        <w:pStyle w:val="Header"/>
        <w:tabs>
          <w:tab w:val="clear" w:pos="4320"/>
          <w:tab w:val="clear" w:pos="8640"/>
        </w:tabs>
        <w:ind w:left="720"/>
        <w:rPr>
          <w:rFonts w:ascii="Arial" w:hAnsi="Arial" w:cs="Arial"/>
        </w:rPr>
      </w:pPr>
    </w:p>
    <w:p w:rsidR="00BA322D" w:rsidRPr="003221CE" w:rsidRDefault="00BA322D" w:rsidP="00BC3F3B">
      <w:pPr>
        <w:numPr>
          <w:ilvl w:val="2"/>
          <w:numId w:val="20"/>
        </w:numPr>
        <w:jc w:val="both"/>
        <w:rPr>
          <w:rFonts w:ascii="Arial" w:hAnsi="Arial" w:cs="Arial"/>
        </w:rPr>
      </w:pPr>
      <w:r w:rsidRPr="003221CE">
        <w:rPr>
          <w:rFonts w:ascii="Arial" w:hAnsi="Arial" w:cs="Arial"/>
          <w:sz w:val="22"/>
          <w:szCs w:val="22"/>
        </w:rPr>
        <w:t xml:space="preserve">Pursuant to Chapter 433, Texas Government Code (TGC), the chief elected official or the governing body of a city or county may request the Governor declare a state of emergency for a jurisdiction or a portion thereof.  For purposes of this statute, an emergency exists in the following situations:  riot or unlawful assembly by three or more persons acting together by use of force or violence, the existence of a clear and present danger of violence, or a natural or man-made disaster.  The Governor may proclaim a state of emergency and issue directives to control and terminate the emergency and protect life and property.  Directives issued by the Governor for a state of emergency expire 72 hours after issuance; however, successive states of emergency may be declared by the Governor.  A sample request for an emergency declaration is provided in </w:t>
      </w:r>
      <w:r w:rsidRPr="00052162">
        <w:rPr>
          <w:rFonts w:ascii="Arial" w:hAnsi="Arial" w:cs="Arial"/>
          <w:b/>
          <w:sz w:val="22"/>
          <w:szCs w:val="22"/>
        </w:rPr>
        <w:t>Appendix 1</w:t>
      </w:r>
      <w:r w:rsidRPr="003221CE">
        <w:rPr>
          <w:rFonts w:ascii="Arial" w:hAnsi="Arial" w:cs="Arial"/>
          <w:sz w:val="22"/>
          <w:szCs w:val="22"/>
        </w:rPr>
        <w:t>.</w:t>
      </w:r>
      <w:r w:rsidRPr="003221CE">
        <w:rPr>
          <w:rFonts w:ascii="Arial" w:hAnsi="Arial" w:cs="Arial"/>
        </w:rPr>
        <w:t xml:space="preserve">  </w:t>
      </w:r>
    </w:p>
    <w:p w:rsidR="00BA322D" w:rsidRPr="003221CE" w:rsidRDefault="00BA322D" w:rsidP="00BC3F3B">
      <w:pPr>
        <w:pStyle w:val="Header"/>
        <w:tabs>
          <w:tab w:val="clear" w:pos="4320"/>
          <w:tab w:val="clear" w:pos="8640"/>
        </w:tabs>
        <w:jc w:val="both"/>
        <w:rPr>
          <w:rFonts w:ascii="Arial" w:hAnsi="Arial" w:cs="Arial"/>
        </w:rPr>
      </w:pPr>
    </w:p>
    <w:p w:rsidR="00BA322D" w:rsidRPr="003221CE" w:rsidRDefault="00BA322D" w:rsidP="00BC3F3B">
      <w:pPr>
        <w:numPr>
          <w:ilvl w:val="2"/>
          <w:numId w:val="20"/>
        </w:numPr>
        <w:jc w:val="both"/>
        <w:rPr>
          <w:rFonts w:ascii="Arial" w:hAnsi="Arial" w:cs="Arial"/>
          <w:sz w:val="22"/>
          <w:szCs w:val="22"/>
        </w:rPr>
      </w:pPr>
      <w:r w:rsidRPr="003221CE">
        <w:rPr>
          <w:rFonts w:ascii="Arial" w:hAnsi="Arial" w:cs="Arial"/>
          <w:sz w:val="22"/>
          <w:szCs w:val="22"/>
        </w:rPr>
        <w:t xml:space="preserve">The emergency declaration process is generally </w:t>
      </w:r>
      <w:r w:rsidRPr="003221CE">
        <w:rPr>
          <w:rFonts w:ascii="Arial" w:hAnsi="Arial" w:cs="Arial"/>
          <w:sz w:val="22"/>
          <w:szCs w:val="22"/>
          <w:u w:val="single"/>
        </w:rPr>
        <w:t>not</w:t>
      </w:r>
      <w:r w:rsidRPr="003221CE">
        <w:rPr>
          <w:rFonts w:ascii="Arial" w:hAnsi="Arial" w:cs="Arial"/>
          <w:sz w:val="22"/>
          <w:szCs w:val="22"/>
        </w:rPr>
        <w:t xml:space="preserve"> used for natural or man-made disasters because</w:t>
      </w:r>
      <w:proofErr w:type="gramStart"/>
      <w:r w:rsidRPr="003221CE">
        <w:rPr>
          <w:rFonts w:ascii="Arial" w:hAnsi="Arial" w:cs="Arial"/>
          <w:sz w:val="22"/>
          <w:szCs w:val="22"/>
        </w:rPr>
        <w:t>:  (</w:t>
      </w:r>
      <w:proofErr w:type="gramEnd"/>
      <w:r w:rsidRPr="003221CE">
        <w:rPr>
          <w:rFonts w:ascii="Arial" w:hAnsi="Arial" w:cs="Arial"/>
          <w:sz w:val="22"/>
          <w:szCs w:val="22"/>
        </w:rPr>
        <w:t xml:space="preserve">1) it requires action by the Governor to resolve local problems rather than facilitating action by local officials, (2) the Governor’s directives require advance notice before they become effective, and (3) directives are of very limited duration – 72 hours.  Hence, a disaster declaration may be more appropriate for responding to natural or technological emergencies.  An emergency declaration may be appropriate for security-related incidents where local law enforcement resources are inadequate to handle the situation. </w:t>
      </w:r>
    </w:p>
    <w:p w:rsidR="00BA322D" w:rsidRPr="003221CE" w:rsidRDefault="00BA322D" w:rsidP="00BC3F3B">
      <w:pPr>
        <w:jc w:val="both"/>
        <w:rPr>
          <w:rFonts w:ascii="Arial" w:hAnsi="Arial" w:cs="Arial"/>
          <w:sz w:val="22"/>
          <w:szCs w:val="22"/>
        </w:rPr>
      </w:pPr>
    </w:p>
    <w:p w:rsidR="00BA322D" w:rsidRPr="003221CE" w:rsidRDefault="00BA322D" w:rsidP="00BC3F3B">
      <w:pPr>
        <w:numPr>
          <w:ilvl w:val="2"/>
          <w:numId w:val="20"/>
        </w:numPr>
        <w:jc w:val="both"/>
        <w:rPr>
          <w:rFonts w:ascii="Arial" w:hAnsi="Arial" w:cs="Arial"/>
          <w:sz w:val="22"/>
          <w:szCs w:val="22"/>
        </w:rPr>
      </w:pPr>
      <w:r w:rsidRPr="003221CE">
        <w:rPr>
          <w:rFonts w:ascii="Arial" w:hAnsi="Arial" w:cs="Arial"/>
          <w:sz w:val="22"/>
          <w:szCs w:val="22"/>
        </w:rPr>
        <w:t xml:space="preserve">If the actions taken by the Governor after an initial emergency declaration do not resolve the </w:t>
      </w:r>
      <w:proofErr w:type="gramStart"/>
      <w:r w:rsidRPr="003221CE">
        <w:rPr>
          <w:rFonts w:ascii="Arial" w:hAnsi="Arial" w:cs="Arial"/>
          <w:sz w:val="22"/>
          <w:szCs w:val="22"/>
        </w:rPr>
        <w:t>emergency situation</w:t>
      </w:r>
      <w:proofErr w:type="gramEnd"/>
      <w:r w:rsidRPr="003221CE">
        <w:rPr>
          <w:rFonts w:ascii="Arial" w:hAnsi="Arial" w:cs="Arial"/>
          <w:sz w:val="22"/>
          <w:szCs w:val="22"/>
        </w:rPr>
        <w:t xml:space="preserve">, the chief elected official or governing body may request that the emergency declaration be continued.  If the local </w:t>
      </w:r>
      <w:proofErr w:type="gramStart"/>
      <w:r w:rsidRPr="003221CE">
        <w:rPr>
          <w:rFonts w:ascii="Arial" w:hAnsi="Arial" w:cs="Arial"/>
          <w:sz w:val="22"/>
          <w:szCs w:val="22"/>
        </w:rPr>
        <w:t>emergency situation</w:t>
      </w:r>
      <w:proofErr w:type="gramEnd"/>
      <w:r w:rsidRPr="003221CE">
        <w:rPr>
          <w:rFonts w:ascii="Arial" w:hAnsi="Arial" w:cs="Arial"/>
          <w:sz w:val="22"/>
          <w:szCs w:val="22"/>
        </w:rPr>
        <w:t xml:space="preserve"> that was the basis for an emergency declaration is resolved before the Governor’s directives expire, it is desirable to advise the Governor that the emergency declaration is no longer required.</w:t>
      </w:r>
    </w:p>
    <w:p w:rsidR="00BA322D" w:rsidRPr="003221CE" w:rsidRDefault="00BA322D" w:rsidP="00BC3F3B">
      <w:pPr>
        <w:ind w:left="1080"/>
        <w:jc w:val="both"/>
        <w:rPr>
          <w:rFonts w:ascii="Arial" w:hAnsi="Arial" w:cs="Arial"/>
          <w:sz w:val="22"/>
          <w:szCs w:val="22"/>
        </w:rPr>
      </w:pPr>
    </w:p>
    <w:p w:rsidR="00BA322D" w:rsidRPr="003221CE" w:rsidRDefault="00BA322D" w:rsidP="00BC3F3B">
      <w:pPr>
        <w:pStyle w:val="Heading7"/>
        <w:numPr>
          <w:ilvl w:val="1"/>
          <w:numId w:val="20"/>
        </w:numPr>
        <w:tabs>
          <w:tab w:val="clear" w:pos="720"/>
        </w:tabs>
        <w:jc w:val="both"/>
        <w:rPr>
          <w:rFonts w:ascii="Arial" w:hAnsi="Arial" w:cs="Arial"/>
          <w:b w:val="0"/>
          <w:bCs w:val="0"/>
        </w:rPr>
      </w:pPr>
      <w:r w:rsidRPr="003221CE">
        <w:rPr>
          <w:rFonts w:ascii="Arial" w:hAnsi="Arial" w:cs="Arial"/>
          <w:b w:val="0"/>
          <w:bCs w:val="0"/>
        </w:rPr>
        <w:t>Disaster Declaration</w:t>
      </w:r>
    </w:p>
    <w:p w:rsidR="00BA322D" w:rsidRPr="003221CE" w:rsidRDefault="00BA322D" w:rsidP="00BC3F3B">
      <w:pPr>
        <w:ind w:left="1080"/>
        <w:jc w:val="both"/>
        <w:rPr>
          <w:rFonts w:ascii="Arial" w:hAnsi="Arial" w:cs="Arial"/>
        </w:rPr>
      </w:pPr>
    </w:p>
    <w:p w:rsidR="00BA322D" w:rsidRPr="003221CE" w:rsidRDefault="00BA322D" w:rsidP="00BC3F3B">
      <w:pPr>
        <w:numPr>
          <w:ilvl w:val="2"/>
          <w:numId w:val="20"/>
        </w:numPr>
        <w:tabs>
          <w:tab w:val="clear" w:pos="1080"/>
          <w:tab w:val="num" w:pos="720"/>
        </w:tabs>
        <w:jc w:val="both"/>
        <w:rPr>
          <w:rFonts w:ascii="Arial" w:hAnsi="Arial" w:cs="Arial"/>
          <w:sz w:val="22"/>
          <w:szCs w:val="22"/>
        </w:rPr>
      </w:pPr>
      <w:r w:rsidRPr="003221CE">
        <w:rPr>
          <w:rFonts w:ascii="Arial" w:hAnsi="Arial" w:cs="Arial"/>
          <w:sz w:val="22"/>
          <w:szCs w:val="22"/>
        </w:rPr>
        <w:t>The Texas Disaster Act, Chapter 418, TGC, provides that the presiding officer of the governing body o</w:t>
      </w:r>
      <w:r w:rsidR="00357D24" w:rsidRPr="003221CE">
        <w:rPr>
          <w:rFonts w:ascii="Arial" w:hAnsi="Arial" w:cs="Arial"/>
          <w:sz w:val="22"/>
          <w:szCs w:val="22"/>
        </w:rPr>
        <w:t>f a political subdivision (the C</w:t>
      </w:r>
      <w:r w:rsidRPr="003221CE">
        <w:rPr>
          <w:rFonts w:ascii="Arial" w:hAnsi="Arial" w:cs="Arial"/>
          <w:sz w:val="22"/>
          <w:szCs w:val="22"/>
        </w:rPr>
        <w:t xml:space="preserve">ounty </w:t>
      </w:r>
      <w:r w:rsidR="00357D24" w:rsidRPr="003221CE">
        <w:rPr>
          <w:rFonts w:ascii="Arial" w:hAnsi="Arial" w:cs="Arial"/>
          <w:sz w:val="22"/>
          <w:szCs w:val="22"/>
        </w:rPr>
        <w:t>J</w:t>
      </w:r>
      <w:r w:rsidRPr="003221CE">
        <w:rPr>
          <w:rFonts w:ascii="Arial" w:hAnsi="Arial" w:cs="Arial"/>
          <w:sz w:val="22"/>
          <w:szCs w:val="22"/>
        </w:rPr>
        <w:t>udge</w:t>
      </w:r>
      <w:r w:rsidR="00357D24" w:rsidRPr="003221CE">
        <w:rPr>
          <w:rFonts w:ascii="Arial" w:hAnsi="Arial" w:cs="Arial"/>
          <w:sz w:val="22"/>
          <w:szCs w:val="22"/>
        </w:rPr>
        <w:t xml:space="preserve"> of a county or the M</w:t>
      </w:r>
      <w:r w:rsidRPr="003221CE">
        <w:rPr>
          <w:rFonts w:ascii="Arial" w:hAnsi="Arial" w:cs="Arial"/>
          <w:sz w:val="22"/>
          <w:szCs w:val="22"/>
        </w:rPr>
        <w:t xml:space="preserve">ayor of a municipality) may declare a local state of disaster.  A disaster declaration may be issued when a disaster has occurred or appears imminent.  Chief elected officials, </w:t>
      </w:r>
      <w:proofErr w:type="gramStart"/>
      <w:r w:rsidRPr="003221CE">
        <w:rPr>
          <w:rFonts w:ascii="Arial" w:hAnsi="Arial" w:cs="Arial"/>
          <w:sz w:val="22"/>
          <w:szCs w:val="22"/>
        </w:rPr>
        <w:t>in order to</w:t>
      </w:r>
      <w:proofErr w:type="gramEnd"/>
      <w:r w:rsidRPr="003221CE">
        <w:rPr>
          <w:rFonts w:ascii="Arial" w:hAnsi="Arial" w:cs="Arial"/>
          <w:sz w:val="22"/>
          <w:szCs w:val="22"/>
        </w:rPr>
        <w:t xml:space="preserve"> respond to or recover from a significant natural or man-made disaster, typically use the disaster declaration process.   A sample disaster declaration is provided in Appendix 2.  Copies of a disaster declaration should be filed with the </w:t>
      </w:r>
      <w:r w:rsidR="00237012" w:rsidRPr="003221CE">
        <w:rPr>
          <w:rFonts w:ascii="Arial" w:hAnsi="Arial" w:cs="Arial"/>
          <w:sz w:val="22"/>
          <w:szCs w:val="22"/>
        </w:rPr>
        <w:t>Texas</w:t>
      </w:r>
      <w:r w:rsidRPr="003221CE">
        <w:rPr>
          <w:rFonts w:ascii="Arial" w:hAnsi="Arial" w:cs="Arial"/>
          <w:sz w:val="22"/>
          <w:szCs w:val="22"/>
        </w:rPr>
        <w:t xml:space="preserve"> Division of Emergency Management (</w:t>
      </w:r>
      <w:r w:rsidR="00237012" w:rsidRPr="003221CE">
        <w:rPr>
          <w:rFonts w:ascii="Arial" w:hAnsi="Arial" w:cs="Arial"/>
          <w:sz w:val="22"/>
          <w:szCs w:val="22"/>
        </w:rPr>
        <w:t>T</w:t>
      </w:r>
      <w:r w:rsidR="00052162">
        <w:rPr>
          <w:rFonts w:ascii="Arial" w:hAnsi="Arial" w:cs="Arial"/>
          <w:sz w:val="22"/>
          <w:szCs w:val="22"/>
        </w:rPr>
        <w:t xml:space="preserve">DEM) and the </w:t>
      </w:r>
      <w:r w:rsidRPr="003221CE">
        <w:rPr>
          <w:rFonts w:ascii="Arial" w:hAnsi="Arial" w:cs="Arial"/>
          <w:sz w:val="22"/>
          <w:szCs w:val="22"/>
        </w:rPr>
        <w:t>County Clerk</w:t>
      </w:r>
      <w:r w:rsidR="00052162">
        <w:rPr>
          <w:rFonts w:ascii="Arial" w:hAnsi="Arial" w:cs="Arial"/>
          <w:sz w:val="22"/>
          <w:szCs w:val="22"/>
        </w:rPr>
        <w:t xml:space="preserve"> or </w:t>
      </w:r>
      <w:r w:rsidRPr="003221CE">
        <w:rPr>
          <w:rFonts w:ascii="Arial" w:hAnsi="Arial" w:cs="Arial"/>
          <w:sz w:val="22"/>
          <w:szCs w:val="22"/>
        </w:rPr>
        <w:t xml:space="preserve">City Secretary. </w:t>
      </w:r>
    </w:p>
    <w:p w:rsidR="00BA322D" w:rsidRPr="003221CE" w:rsidRDefault="00BA322D" w:rsidP="00BC3F3B">
      <w:pPr>
        <w:pStyle w:val="Salutation"/>
        <w:jc w:val="both"/>
        <w:rPr>
          <w:rFonts w:ascii="Arial" w:hAnsi="Arial" w:cs="Arial"/>
        </w:rPr>
      </w:pPr>
    </w:p>
    <w:p w:rsidR="00BA0162" w:rsidRPr="003221CE" w:rsidRDefault="00E36DB0" w:rsidP="00BC3F3B">
      <w:pPr>
        <w:numPr>
          <w:ilvl w:val="2"/>
          <w:numId w:val="20"/>
        </w:numPr>
        <w:jc w:val="both"/>
        <w:rPr>
          <w:rFonts w:ascii="Arial" w:hAnsi="Arial" w:cs="Arial"/>
          <w:sz w:val="22"/>
          <w:szCs w:val="22"/>
        </w:rPr>
      </w:pPr>
      <w:r w:rsidRPr="003221CE">
        <w:rPr>
          <w:rFonts w:ascii="Arial" w:hAnsi="Arial" w:cs="Arial"/>
          <w:sz w:val="22"/>
          <w:szCs w:val="22"/>
        </w:rPr>
        <w:lastRenderedPageBreak/>
        <w:t xml:space="preserve">Chapter 418.108 of the Texas Government Code </w:t>
      </w:r>
      <w:r w:rsidR="00BA322D" w:rsidRPr="003221CE">
        <w:rPr>
          <w:rFonts w:ascii="Arial" w:hAnsi="Arial" w:cs="Arial"/>
          <w:sz w:val="22"/>
          <w:szCs w:val="22"/>
        </w:rPr>
        <w:t xml:space="preserve">provides that county judges and mayors may, when a state of disaster has been declared, exercise similar powers on an appropriate local scale as have been granted to the Governor in the Disaster Act.  Among those powers is the authority suspend procedural laws and rules, use public and private resources to respond to the disaster, control the movement of people, restrict the sale and transportation of certain items, and take </w:t>
      </w:r>
      <w:proofErr w:type="gramStart"/>
      <w:r w:rsidR="00BA322D" w:rsidRPr="003221CE">
        <w:rPr>
          <w:rFonts w:ascii="Arial" w:hAnsi="Arial" w:cs="Arial"/>
          <w:sz w:val="22"/>
          <w:szCs w:val="22"/>
        </w:rPr>
        <w:t>a number of</w:t>
      </w:r>
      <w:proofErr w:type="gramEnd"/>
      <w:r w:rsidR="00BA322D" w:rsidRPr="003221CE">
        <w:rPr>
          <w:rFonts w:ascii="Arial" w:hAnsi="Arial" w:cs="Arial"/>
          <w:sz w:val="22"/>
          <w:szCs w:val="22"/>
        </w:rPr>
        <w:t xml:space="preserve"> other actions. Once a state of disaster is declared, a city or county may enact an emergency ordinance or order describing the specific emergency regulations that are to be put into effect during the disaster.  </w:t>
      </w:r>
      <w:r w:rsidR="009767B1" w:rsidRPr="003221CE">
        <w:rPr>
          <w:rFonts w:ascii="Arial" w:hAnsi="Arial" w:cs="Arial"/>
          <w:sz w:val="22"/>
          <w:szCs w:val="22"/>
        </w:rPr>
        <w:t xml:space="preserve">A sample emergency powers ordinance is provided in </w:t>
      </w:r>
      <w:r w:rsidR="009767B1" w:rsidRPr="00052162">
        <w:rPr>
          <w:rFonts w:ascii="Arial" w:hAnsi="Arial" w:cs="Arial"/>
          <w:b/>
          <w:sz w:val="22"/>
          <w:szCs w:val="22"/>
        </w:rPr>
        <w:t>Appendix 5</w:t>
      </w:r>
      <w:r w:rsidR="009767B1" w:rsidRPr="003221CE">
        <w:rPr>
          <w:rFonts w:ascii="Arial" w:hAnsi="Arial" w:cs="Arial"/>
          <w:sz w:val="22"/>
          <w:szCs w:val="22"/>
        </w:rPr>
        <w:t>.</w:t>
      </w:r>
    </w:p>
    <w:p w:rsidR="00BA0162" w:rsidRPr="003221CE" w:rsidRDefault="00BA0162" w:rsidP="00BC3F3B">
      <w:pPr>
        <w:jc w:val="both"/>
        <w:rPr>
          <w:rFonts w:ascii="Arial" w:hAnsi="Arial" w:cs="Arial"/>
          <w:sz w:val="22"/>
          <w:szCs w:val="22"/>
        </w:rPr>
      </w:pPr>
    </w:p>
    <w:p w:rsidR="00BA0162" w:rsidRPr="003221CE" w:rsidRDefault="00E10594" w:rsidP="00BC3F3B">
      <w:pPr>
        <w:numPr>
          <w:ilvl w:val="2"/>
          <w:numId w:val="20"/>
        </w:numPr>
        <w:jc w:val="both"/>
        <w:rPr>
          <w:rFonts w:ascii="Arial" w:hAnsi="Arial" w:cs="Arial"/>
          <w:sz w:val="22"/>
          <w:szCs w:val="22"/>
        </w:rPr>
      </w:pPr>
      <w:r w:rsidRPr="003221CE">
        <w:rPr>
          <w:rFonts w:ascii="Arial" w:hAnsi="Arial" w:cs="Arial"/>
          <w:sz w:val="22"/>
          <w:szCs w:val="22"/>
        </w:rPr>
        <w:t>Texas statutes (</w:t>
      </w:r>
      <w:r w:rsidR="004E65AE" w:rsidRPr="003221CE">
        <w:rPr>
          <w:rFonts w:ascii="Arial" w:hAnsi="Arial" w:cs="Arial"/>
          <w:sz w:val="22"/>
          <w:szCs w:val="22"/>
        </w:rPr>
        <w:t>Chapter 229 of the Local Government Code</w:t>
      </w:r>
      <w:r w:rsidRPr="003221CE">
        <w:rPr>
          <w:rFonts w:ascii="Arial" w:hAnsi="Arial" w:cs="Arial"/>
          <w:sz w:val="22"/>
          <w:szCs w:val="22"/>
        </w:rPr>
        <w:t xml:space="preserve"> and Chapter 433 of the Texas Government Code)</w:t>
      </w:r>
      <w:r w:rsidR="00621618" w:rsidRPr="003221CE">
        <w:rPr>
          <w:rFonts w:ascii="Arial" w:hAnsi="Arial" w:cs="Arial"/>
          <w:sz w:val="22"/>
          <w:szCs w:val="22"/>
        </w:rPr>
        <w:t xml:space="preserve"> limit</w:t>
      </w:r>
      <w:r w:rsidR="004E65AE" w:rsidRPr="003221CE">
        <w:rPr>
          <w:rFonts w:ascii="Arial" w:hAnsi="Arial" w:cs="Arial"/>
          <w:sz w:val="22"/>
          <w:szCs w:val="22"/>
        </w:rPr>
        <w:t xml:space="preserve"> the seizure </w:t>
      </w:r>
      <w:r w:rsidR="005812EC" w:rsidRPr="003221CE">
        <w:rPr>
          <w:rFonts w:ascii="Arial" w:hAnsi="Arial" w:cs="Arial"/>
          <w:sz w:val="22"/>
          <w:szCs w:val="22"/>
        </w:rPr>
        <w:t>and/</w:t>
      </w:r>
      <w:r w:rsidR="004E65AE" w:rsidRPr="003221CE">
        <w:rPr>
          <w:rFonts w:ascii="Arial" w:hAnsi="Arial" w:cs="Arial"/>
          <w:sz w:val="22"/>
          <w:szCs w:val="22"/>
        </w:rPr>
        <w:t>or confiscation of a</w:t>
      </w:r>
      <w:r w:rsidRPr="003221CE">
        <w:rPr>
          <w:rFonts w:ascii="Arial" w:hAnsi="Arial" w:cs="Arial"/>
          <w:sz w:val="22"/>
          <w:szCs w:val="22"/>
        </w:rPr>
        <w:t xml:space="preserve">ny firearm or ammunition from </w:t>
      </w:r>
      <w:r w:rsidR="004E65AE" w:rsidRPr="003221CE">
        <w:rPr>
          <w:rFonts w:ascii="Arial" w:hAnsi="Arial" w:cs="Arial"/>
          <w:sz w:val="22"/>
          <w:szCs w:val="22"/>
        </w:rPr>
        <w:t>individual</w:t>
      </w:r>
      <w:r w:rsidRPr="003221CE">
        <w:rPr>
          <w:rFonts w:ascii="Arial" w:hAnsi="Arial" w:cs="Arial"/>
          <w:sz w:val="22"/>
          <w:szCs w:val="22"/>
        </w:rPr>
        <w:t>s, except under specific circumstances.</w:t>
      </w:r>
      <w:r w:rsidR="004E65AE" w:rsidRPr="003221CE">
        <w:rPr>
          <w:rFonts w:ascii="Arial" w:hAnsi="Arial" w:cs="Arial"/>
          <w:sz w:val="22"/>
          <w:szCs w:val="22"/>
        </w:rPr>
        <w:t xml:space="preserve"> </w:t>
      </w:r>
    </w:p>
    <w:p w:rsidR="00BA322D" w:rsidRPr="003221CE" w:rsidRDefault="00BA322D" w:rsidP="00BC3F3B">
      <w:pPr>
        <w:pStyle w:val="Salutation"/>
        <w:jc w:val="both"/>
        <w:rPr>
          <w:rFonts w:ascii="Arial" w:hAnsi="Arial" w:cs="Arial"/>
        </w:rPr>
      </w:pPr>
    </w:p>
    <w:p w:rsidR="00BA322D" w:rsidRPr="003221CE" w:rsidRDefault="00BA322D" w:rsidP="00BC3F3B">
      <w:pPr>
        <w:numPr>
          <w:ilvl w:val="2"/>
          <w:numId w:val="20"/>
        </w:numPr>
        <w:tabs>
          <w:tab w:val="clear" w:pos="1080"/>
          <w:tab w:val="num" w:pos="720"/>
        </w:tabs>
        <w:jc w:val="both"/>
        <w:rPr>
          <w:rFonts w:ascii="Arial" w:hAnsi="Arial" w:cs="Arial"/>
          <w:sz w:val="22"/>
          <w:szCs w:val="22"/>
        </w:rPr>
      </w:pPr>
      <w:r w:rsidRPr="003221CE">
        <w:rPr>
          <w:rFonts w:ascii="Arial" w:hAnsi="Arial" w:cs="Arial"/>
          <w:sz w:val="22"/>
          <w:szCs w:val="22"/>
        </w:rPr>
        <w:t>A disaster declaration may not be continued in force for more than se</w:t>
      </w:r>
      <w:r w:rsidR="00052162">
        <w:rPr>
          <w:rFonts w:ascii="Arial" w:hAnsi="Arial" w:cs="Arial"/>
          <w:sz w:val="22"/>
          <w:szCs w:val="22"/>
        </w:rPr>
        <w:t xml:space="preserve">ven days unless renewed by the </w:t>
      </w:r>
      <w:r w:rsidR="00195BD2" w:rsidRPr="003221CE">
        <w:rPr>
          <w:rFonts w:ascii="Arial" w:hAnsi="Arial" w:cs="Arial"/>
          <w:sz w:val="22"/>
          <w:szCs w:val="22"/>
        </w:rPr>
        <w:t xml:space="preserve">Commissioners </w:t>
      </w:r>
      <w:r w:rsidRPr="003221CE">
        <w:rPr>
          <w:rFonts w:ascii="Arial" w:hAnsi="Arial" w:cs="Arial"/>
          <w:sz w:val="22"/>
          <w:szCs w:val="22"/>
        </w:rPr>
        <w:t>Court</w:t>
      </w:r>
      <w:r w:rsidR="00052162">
        <w:rPr>
          <w:rFonts w:ascii="Arial" w:hAnsi="Arial" w:cs="Arial"/>
          <w:sz w:val="22"/>
          <w:szCs w:val="22"/>
        </w:rPr>
        <w:t xml:space="preserve"> or </w:t>
      </w:r>
      <w:r w:rsidRPr="003221CE">
        <w:rPr>
          <w:rFonts w:ascii="Arial" w:hAnsi="Arial" w:cs="Arial"/>
          <w:sz w:val="22"/>
          <w:szCs w:val="22"/>
        </w:rPr>
        <w:t xml:space="preserve">City Council.  A sample ordinance/court order extending a disaster declaration is provided in </w:t>
      </w:r>
      <w:r w:rsidRPr="00052162">
        <w:rPr>
          <w:rFonts w:ascii="Arial" w:hAnsi="Arial" w:cs="Arial"/>
          <w:b/>
          <w:sz w:val="22"/>
          <w:szCs w:val="22"/>
        </w:rPr>
        <w:t>Appendix 3</w:t>
      </w:r>
      <w:r w:rsidR="00052162">
        <w:rPr>
          <w:rFonts w:ascii="Arial" w:hAnsi="Arial" w:cs="Arial"/>
          <w:sz w:val="22"/>
          <w:szCs w:val="22"/>
        </w:rPr>
        <w:t xml:space="preserve">.   The </w:t>
      </w:r>
      <w:r w:rsidR="00195BD2" w:rsidRPr="003221CE">
        <w:rPr>
          <w:rFonts w:ascii="Arial" w:hAnsi="Arial" w:cs="Arial"/>
          <w:sz w:val="22"/>
          <w:szCs w:val="22"/>
        </w:rPr>
        <w:t xml:space="preserve">Commissioners </w:t>
      </w:r>
      <w:r w:rsidRPr="003221CE">
        <w:rPr>
          <w:rFonts w:ascii="Arial" w:hAnsi="Arial" w:cs="Arial"/>
          <w:sz w:val="22"/>
          <w:szCs w:val="22"/>
        </w:rPr>
        <w:t>Court</w:t>
      </w:r>
      <w:r w:rsidR="00052162">
        <w:rPr>
          <w:rFonts w:ascii="Arial" w:hAnsi="Arial" w:cs="Arial"/>
          <w:sz w:val="22"/>
          <w:szCs w:val="22"/>
        </w:rPr>
        <w:t xml:space="preserve"> or </w:t>
      </w:r>
      <w:r w:rsidRPr="003221CE">
        <w:rPr>
          <w:rFonts w:ascii="Arial" w:hAnsi="Arial" w:cs="Arial"/>
          <w:sz w:val="22"/>
          <w:szCs w:val="22"/>
        </w:rPr>
        <w:t>City Council may terminate a state of disaster at any time; this approach is typically used when the threat that gave rise to the disaster declaration has</w:t>
      </w:r>
      <w:r w:rsidR="00052162">
        <w:rPr>
          <w:rFonts w:ascii="Arial" w:hAnsi="Arial" w:cs="Arial"/>
          <w:sz w:val="22"/>
          <w:szCs w:val="22"/>
        </w:rPr>
        <w:t xml:space="preserve"> subsided.  Alternatively, the </w:t>
      </w:r>
      <w:r w:rsidR="00195BD2" w:rsidRPr="003221CE">
        <w:rPr>
          <w:rFonts w:ascii="Arial" w:hAnsi="Arial" w:cs="Arial"/>
          <w:sz w:val="22"/>
          <w:szCs w:val="22"/>
        </w:rPr>
        <w:t xml:space="preserve">Commissioners </w:t>
      </w:r>
      <w:r w:rsidRPr="003221CE">
        <w:rPr>
          <w:rFonts w:ascii="Arial" w:hAnsi="Arial" w:cs="Arial"/>
          <w:sz w:val="22"/>
          <w:szCs w:val="22"/>
        </w:rPr>
        <w:t>Court</w:t>
      </w:r>
      <w:r w:rsidR="00052162">
        <w:rPr>
          <w:rFonts w:ascii="Arial" w:hAnsi="Arial" w:cs="Arial"/>
          <w:sz w:val="22"/>
          <w:szCs w:val="22"/>
        </w:rPr>
        <w:t xml:space="preserve"> or </w:t>
      </w:r>
      <w:r w:rsidRPr="003221CE">
        <w:rPr>
          <w:rFonts w:ascii="Arial" w:hAnsi="Arial" w:cs="Arial"/>
          <w:sz w:val="22"/>
          <w:szCs w:val="22"/>
        </w:rPr>
        <w:t>City Council may cho</w:t>
      </w:r>
      <w:r w:rsidR="00A67BF4">
        <w:rPr>
          <w:rFonts w:ascii="Arial" w:hAnsi="Arial" w:cs="Arial"/>
          <w:sz w:val="22"/>
          <w:szCs w:val="22"/>
        </w:rPr>
        <w:t>o</w:t>
      </w:r>
      <w:r w:rsidRPr="003221CE">
        <w:rPr>
          <w:rFonts w:ascii="Arial" w:hAnsi="Arial" w:cs="Arial"/>
          <w:sz w:val="22"/>
          <w:szCs w:val="22"/>
        </w:rPr>
        <w:t>se to simply</w:t>
      </w:r>
      <w:r w:rsidRPr="003221CE">
        <w:rPr>
          <w:rFonts w:ascii="Arial" w:hAnsi="Arial" w:cs="Arial"/>
        </w:rPr>
        <w:t xml:space="preserve"> </w:t>
      </w:r>
      <w:r w:rsidRPr="003221CE">
        <w:rPr>
          <w:rFonts w:ascii="Arial" w:hAnsi="Arial" w:cs="Arial"/>
          <w:sz w:val="22"/>
          <w:szCs w:val="22"/>
        </w:rPr>
        <w:t>let the declaration expire by taking no action to extend it.   A sample ordinance</w:t>
      </w:r>
      <w:r w:rsidR="00A67BF4">
        <w:rPr>
          <w:rFonts w:ascii="Arial" w:hAnsi="Arial" w:cs="Arial"/>
          <w:sz w:val="22"/>
          <w:szCs w:val="22"/>
        </w:rPr>
        <w:t xml:space="preserve"> </w:t>
      </w:r>
      <w:r w:rsidRPr="003221CE">
        <w:rPr>
          <w:rFonts w:ascii="Arial" w:hAnsi="Arial" w:cs="Arial"/>
          <w:sz w:val="22"/>
          <w:szCs w:val="22"/>
        </w:rPr>
        <w:t>/</w:t>
      </w:r>
      <w:r w:rsidR="00A67BF4">
        <w:rPr>
          <w:rFonts w:ascii="Arial" w:hAnsi="Arial" w:cs="Arial"/>
          <w:sz w:val="22"/>
          <w:szCs w:val="22"/>
        </w:rPr>
        <w:t xml:space="preserve"> </w:t>
      </w:r>
      <w:r w:rsidRPr="003221CE">
        <w:rPr>
          <w:rFonts w:ascii="Arial" w:hAnsi="Arial" w:cs="Arial"/>
          <w:sz w:val="22"/>
          <w:szCs w:val="22"/>
        </w:rPr>
        <w:t xml:space="preserve">court order terminating a disaster declaration is provided in </w:t>
      </w:r>
      <w:r w:rsidRPr="00A67BF4">
        <w:rPr>
          <w:rFonts w:ascii="Arial" w:hAnsi="Arial" w:cs="Arial"/>
          <w:b/>
          <w:sz w:val="22"/>
          <w:szCs w:val="22"/>
        </w:rPr>
        <w:t>Appendix 4</w:t>
      </w:r>
      <w:r w:rsidRPr="003221CE">
        <w:rPr>
          <w:rFonts w:ascii="Arial" w:hAnsi="Arial" w:cs="Arial"/>
          <w:sz w:val="22"/>
          <w:szCs w:val="22"/>
        </w:rPr>
        <w:t>.</w:t>
      </w:r>
    </w:p>
    <w:p w:rsidR="00DC1B88" w:rsidRPr="003221CE" w:rsidRDefault="00DC1B88" w:rsidP="00BC3F3B">
      <w:pPr>
        <w:jc w:val="both"/>
        <w:rPr>
          <w:rFonts w:ascii="Arial" w:hAnsi="Arial" w:cs="Arial"/>
          <w:sz w:val="22"/>
          <w:szCs w:val="22"/>
        </w:rPr>
      </w:pPr>
    </w:p>
    <w:p w:rsidR="008E3826" w:rsidRPr="003221CE" w:rsidRDefault="00DC1B88" w:rsidP="00BC3F3B">
      <w:pPr>
        <w:numPr>
          <w:ilvl w:val="1"/>
          <w:numId w:val="20"/>
        </w:numPr>
        <w:jc w:val="both"/>
        <w:rPr>
          <w:rFonts w:ascii="Arial" w:hAnsi="Arial" w:cs="Arial"/>
          <w:sz w:val="22"/>
          <w:szCs w:val="22"/>
        </w:rPr>
      </w:pPr>
      <w:r w:rsidRPr="003221CE">
        <w:rPr>
          <w:rFonts w:ascii="Arial" w:hAnsi="Arial" w:cs="Arial"/>
          <w:sz w:val="22"/>
          <w:szCs w:val="22"/>
        </w:rPr>
        <w:t xml:space="preserve">Continuity of </w:t>
      </w:r>
      <w:r w:rsidR="001368EF" w:rsidRPr="003221CE">
        <w:rPr>
          <w:rFonts w:ascii="Arial" w:hAnsi="Arial" w:cs="Arial"/>
          <w:sz w:val="22"/>
          <w:szCs w:val="22"/>
        </w:rPr>
        <w:t>Government</w:t>
      </w:r>
      <w:r w:rsidRPr="003221CE">
        <w:rPr>
          <w:rFonts w:ascii="Arial" w:hAnsi="Arial" w:cs="Arial"/>
          <w:sz w:val="22"/>
          <w:szCs w:val="22"/>
        </w:rPr>
        <w:t xml:space="preserve">  </w:t>
      </w:r>
    </w:p>
    <w:p w:rsidR="008E3826" w:rsidRPr="003221CE" w:rsidRDefault="008E3826" w:rsidP="00BC3F3B">
      <w:pPr>
        <w:ind w:left="360"/>
        <w:jc w:val="both"/>
        <w:rPr>
          <w:rFonts w:ascii="Arial" w:hAnsi="Arial" w:cs="Arial"/>
          <w:sz w:val="22"/>
          <w:szCs w:val="22"/>
        </w:rPr>
      </w:pPr>
    </w:p>
    <w:p w:rsidR="00DC1B88" w:rsidRPr="003221CE" w:rsidRDefault="00DC1B88" w:rsidP="00BC3F3B">
      <w:pPr>
        <w:ind w:left="720"/>
        <w:jc w:val="both"/>
        <w:rPr>
          <w:rFonts w:ascii="Arial" w:hAnsi="Arial" w:cs="Arial"/>
          <w:sz w:val="22"/>
          <w:szCs w:val="22"/>
        </w:rPr>
      </w:pPr>
      <w:r w:rsidRPr="003221CE">
        <w:rPr>
          <w:rFonts w:ascii="Arial" w:hAnsi="Arial" w:cs="Arial"/>
          <w:sz w:val="22"/>
          <w:szCs w:val="22"/>
        </w:rPr>
        <w:t xml:space="preserve">Pursuant to Chapter 418 of </w:t>
      </w:r>
      <w:r w:rsidR="00A67BF4">
        <w:rPr>
          <w:rFonts w:ascii="Arial" w:hAnsi="Arial" w:cs="Arial"/>
          <w:sz w:val="22"/>
          <w:szCs w:val="22"/>
        </w:rPr>
        <w:t xml:space="preserve">the Texas Government Code, the </w:t>
      </w:r>
      <w:r w:rsidR="00195BD2" w:rsidRPr="003221CE">
        <w:rPr>
          <w:rFonts w:ascii="Arial" w:hAnsi="Arial" w:cs="Arial"/>
          <w:sz w:val="22"/>
          <w:szCs w:val="22"/>
        </w:rPr>
        <w:t xml:space="preserve">Commissioners </w:t>
      </w:r>
      <w:r w:rsidRPr="003221CE">
        <w:rPr>
          <w:rFonts w:ascii="Arial" w:hAnsi="Arial" w:cs="Arial"/>
          <w:sz w:val="22"/>
          <w:szCs w:val="22"/>
        </w:rPr>
        <w:t>Court</w:t>
      </w:r>
      <w:r w:rsidR="00A67BF4">
        <w:rPr>
          <w:rFonts w:ascii="Arial" w:hAnsi="Arial" w:cs="Arial"/>
          <w:sz w:val="22"/>
          <w:szCs w:val="22"/>
        </w:rPr>
        <w:t xml:space="preserve"> </w:t>
      </w:r>
      <w:r w:rsidRPr="003221CE">
        <w:rPr>
          <w:rFonts w:ascii="Arial" w:hAnsi="Arial" w:cs="Arial"/>
          <w:sz w:val="22"/>
          <w:szCs w:val="22"/>
        </w:rPr>
        <w:t xml:space="preserve">of the </w:t>
      </w:r>
      <w:r w:rsidR="00A67BF4">
        <w:rPr>
          <w:rFonts w:ascii="Arial" w:hAnsi="Arial" w:cs="Arial"/>
          <w:sz w:val="22"/>
          <w:szCs w:val="22"/>
        </w:rPr>
        <w:t xml:space="preserve">Wood </w:t>
      </w:r>
      <w:r w:rsidRPr="003221CE">
        <w:rPr>
          <w:rFonts w:ascii="Arial" w:hAnsi="Arial" w:cs="Arial"/>
          <w:sz w:val="22"/>
          <w:szCs w:val="22"/>
        </w:rPr>
        <w:t xml:space="preserve">County has adopted a plan for the continuity of the functions of the County during a presidential and/or gubernatorial declared disaster or </w:t>
      </w:r>
      <w:proofErr w:type="gramStart"/>
      <w:r w:rsidRPr="003221CE">
        <w:rPr>
          <w:rFonts w:ascii="Arial" w:hAnsi="Arial" w:cs="Arial"/>
          <w:sz w:val="22"/>
          <w:szCs w:val="22"/>
        </w:rPr>
        <w:t>other</w:t>
      </w:r>
      <w:proofErr w:type="gramEnd"/>
      <w:r w:rsidRPr="003221CE">
        <w:rPr>
          <w:rFonts w:ascii="Arial" w:hAnsi="Arial" w:cs="Arial"/>
          <w:sz w:val="22"/>
          <w:szCs w:val="22"/>
        </w:rPr>
        <w:t xml:space="preserve"> catastrophic event.  The County </w:t>
      </w:r>
      <w:r w:rsidR="00E36DB0" w:rsidRPr="003221CE">
        <w:rPr>
          <w:rFonts w:ascii="Arial" w:hAnsi="Arial" w:cs="Arial"/>
          <w:sz w:val="22"/>
          <w:szCs w:val="22"/>
        </w:rPr>
        <w:t xml:space="preserve">Continuity of </w:t>
      </w:r>
      <w:r w:rsidR="00D56049" w:rsidRPr="003221CE">
        <w:rPr>
          <w:rFonts w:ascii="Arial" w:hAnsi="Arial" w:cs="Arial"/>
          <w:sz w:val="22"/>
          <w:szCs w:val="22"/>
        </w:rPr>
        <w:t>Operations</w:t>
      </w:r>
      <w:r w:rsidR="00E36DB0" w:rsidRPr="003221CE">
        <w:rPr>
          <w:rFonts w:ascii="Arial" w:hAnsi="Arial" w:cs="Arial"/>
          <w:sz w:val="22"/>
          <w:szCs w:val="22"/>
        </w:rPr>
        <w:t xml:space="preserve"> Plan</w:t>
      </w:r>
      <w:r w:rsidRPr="003221CE">
        <w:rPr>
          <w:rFonts w:ascii="Arial" w:hAnsi="Arial" w:cs="Arial"/>
          <w:sz w:val="22"/>
          <w:szCs w:val="22"/>
        </w:rPr>
        <w:t xml:space="preserve"> provides for:   </w:t>
      </w:r>
    </w:p>
    <w:p w:rsidR="008E3826" w:rsidRPr="003221CE" w:rsidRDefault="008E3826" w:rsidP="00BC3F3B">
      <w:pPr>
        <w:ind w:left="360" w:firstLine="360"/>
        <w:jc w:val="both"/>
        <w:rPr>
          <w:rFonts w:ascii="Arial" w:hAnsi="Arial" w:cs="Arial"/>
          <w:sz w:val="22"/>
          <w:szCs w:val="22"/>
        </w:rPr>
      </w:pPr>
    </w:p>
    <w:p w:rsidR="00DC1B88" w:rsidRPr="003221CE" w:rsidRDefault="00C212DF" w:rsidP="00BC3F3B">
      <w:pPr>
        <w:numPr>
          <w:ilvl w:val="2"/>
          <w:numId w:val="20"/>
        </w:numPr>
        <w:jc w:val="both"/>
        <w:rPr>
          <w:rFonts w:ascii="Arial" w:hAnsi="Arial" w:cs="Arial"/>
          <w:sz w:val="22"/>
          <w:szCs w:val="22"/>
        </w:rPr>
      </w:pPr>
      <w:r w:rsidRPr="003221CE">
        <w:rPr>
          <w:rFonts w:ascii="Arial" w:hAnsi="Arial" w:cs="Arial"/>
          <w:sz w:val="22"/>
          <w:szCs w:val="22"/>
        </w:rPr>
        <w:t xml:space="preserve">The </w:t>
      </w:r>
      <w:r w:rsidR="00DC1B88" w:rsidRPr="003221CE">
        <w:rPr>
          <w:rFonts w:ascii="Arial" w:hAnsi="Arial" w:cs="Arial"/>
          <w:sz w:val="22"/>
          <w:szCs w:val="22"/>
        </w:rPr>
        <w:t>delegati</w:t>
      </w:r>
      <w:r w:rsidRPr="003221CE">
        <w:rPr>
          <w:rFonts w:ascii="Arial" w:hAnsi="Arial" w:cs="Arial"/>
          <w:sz w:val="22"/>
          <w:szCs w:val="22"/>
        </w:rPr>
        <w:t xml:space="preserve">on of </w:t>
      </w:r>
      <w:r w:rsidR="00DC1B88" w:rsidRPr="003221CE">
        <w:rPr>
          <w:rFonts w:ascii="Arial" w:hAnsi="Arial" w:cs="Arial"/>
          <w:sz w:val="22"/>
          <w:szCs w:val="22"/>
        </w:rPr>
        <w:t>administrative dut</w:t>
      </w:r>
      <w:r w:rsidR="00007C5B" w:rsidRPr="003221CE">
        <w:rPr>
          <w:rFonts w:ascii="Arial" w:hAnsi="Arial" w:cs="Arial"/>
          <w:sz w:val="22"/>
          <w:szCs w:val="22"/>
        </w:rPr>
        <w:t>ies</w:t>
      </w:r>
      <w:r w:rsidR="00A67BF4">
        <w:rPr>
          <w:rFonts w:ascii="Arial" w:hAnsi="Arial" w:cs="Arial"/>
          <w:sz w:val="22"/>
          <w:szCs w:val="22"/>
        </w:rPr>
        <w:t xml:space="preserve"> of the </w:t>
      </w:r>
      <w:r w:rsidR="00195BD2" w:rsidRPr="003221CE">
        <w:rPr>
          <w:rFonts w:ascii="Arial" w:hAnsi="Arial" w:cs="Arial"/>
          <w:sz w:val="22"/>
          <w:szCs w:val="22"/>
        </w:rPr>
        <w:t xml:space="preserve">Commissioners </w:t>
      </w:r>
      <w:r w:rsidR="00DC1B88" w:rsidRPr="003221CE">
        <w:rPr>
          <w:rFonts w:ascii="Arial" w:hAnsi="Arial" w:cs="Arial"/>
          <w:sz w:val="22"/>
          <w:szCs w:val="22"/>
        </w:rPr>
        <w:t>Court or a</w:t>
      </w:r>
      <w:r w:rsidR="00A67BF4">
        <w:rPr>
          <w:rFonts w:ascii="Arial" w:hAnsi="Arial" w:cs="Arial"/>
          <w:sz w:val="22"/>
          <w:szCs w:val="22"/>
        </w:rPr>
        <w:t xml:space="preserve">ny official or employee of the </w:t>
      </w:r>
      <w:r w:rsidR="00DC1B88" w:rsidRPr="003221CE">
        <w:rPr>
          <w:rFonts w:ascii="Arial" w:hAnsi="Arial" w:cs="Arial"/>
          <w:sz w:val="22"/>
          <w:szCs w:val="22"/>
        </w:rPr>
        <w:t>County to another appropriate person;</w:t>
      </w:r>
    </w:p>
    <w:p w:rsidR="00DC1B88" w:rsidRPr="003221CE" w:rsidRDefault="00C212DF" w:rsidP="00BC3F3B">
      <w:pPr>
        <w:numPr>
          <w:ilvl w:val="2"/>
          <w:numId w:val="20"/>
        </w:numPr>
        <w:jc w:val="both"/>
        <w:rPr>
          <w:rFonts w:ascii="Arial" w:hAnsi="Arial" w:cs="Arial"/>
          <w:sz w:val="22"/>
          <w:szCs w:val="22"/>
        </w:rPr>
      </w:pPr>
      <w:r w:rsidRPr="003221CE">
        <w:rPr>
          <w:rFonts w:ascii="Arial" w:hAnsi="Arial" w:cs="Arial"/>
          <w:sz w:val="22"/>
          <w:szCs w:val="22"/>
        </w:rPr>
        <w:t>The e</w:t>
      </w:r>
      <w:r w:rsidR="00DC1B88" w:rsidRPr="003221CE">
        <w:rPr>
          <w:rFonts w:ascii="Arial" w:hAnsi="Arial" w:cs="Arial"/>
          <w:sz w:val="22"/>
          <w:szCs w:val="22"/>
        </w:rPr>
        <w:t>stablish</w:t>
      </w:r>
      <w:r w:rsidRPr="003221CE">
        <w:rPr>
          <w:rFonts w:ascii="Arial" w:hAnsi="Arial" w:cs="Arial"/>
          <w:sz w:val="22"/>
          <w:szCs w:val="22"/>
        </w:rPr>
        <w:t xml:space="preserve">ment of </w:t>
      </w:r>
      <w:r w:rsidR="00DC1B88" w:rsidRPr="003221CE">
        <w:rPr>
          <w:rFonts w:ascii="Arial" w:hAnsi="Arial" w:cs="Arial"/>
          <w:sz w:val="22"/>
          <w:szCs w:val="22"/>
        </w:rPr>
        <w:t>orders of succession for perform</w:t>
      </w:r>
      <w:r w:rsidR="00A67BF4">
        <w:rPr>
          <w:rFonts w:ascii="Arial" w:hAnsi="Arial" w:cs="Arial"/>
          <w:sz w:val="22"/>
          <w:szCs w:val="22"/>
        </w:rPr>
        <w:t xml:space="preserve">ing essential functions of the </w:t>
      </w:r>
      <w:r w:rsidR="00DC1B88" w:rsidRPr="003221CE">
        <w:rPr>
          <w:rFonts w:ascii="Arial" w:hAnsi="Arial" w:cs="Arial"/>
          <w:sz w:val="22"/>
          <w:szCs w:val="22"/>
        </w:rPr>
        <w:t>County;</w:t>
      </w:r>
    </w:p>
    <w:p w:rsidR="00DC1B88" w:rsidRPr="003221CE" w:rsidRDefault="00C212DF" w:rsidP="00BC3F3B">
      <w:pPr>
        <w:numPr>
          <w:ilvl w:val="2"/>
          <w:numId w:val="20"/>
        </w:numPr>
        <w:jc w:val="both"/>
        <w:rPr>
          <w:rFonts w:ascii="Arial" w:hAnsi="Arial" w:cs="Arial"/>
          <w:sz w:val="22"/>
          <w:szCs w:val="22"/>
        </w:rPr>
      </w:pPr>
      <w:r w:rsidRPr="003221CE">
        <w:rPr>
          <w:rFonts w:ascii="Arial" w:hAnsi="Arial" w:cs="Arial"/>
          <w:sz w:val="22"/>
          <w:szCs w:val="22"/>
        </w:rPr>
        <w:t>The es</w:t>
      </w:r>
      <w:r w:rsidR="00DC1B88" w:rsidRPr="003221CE">
        <w:rPr>
          <w:rFonts w:ascii="Arial" w:hAnsi="Arial" w:cs="Arial"/>
          <w:sz w:val="22"/>
          <w:szCs w:val="22"/>
        </w:rPr>
        <w:t>tablish</w:t>
      </w:r>
      <w:r w:rsidRPr="003221CE">
        <w:rPr>
          <w:rFonts w:ascii="Arial" w:hAnsi="Arial" w:cs="Arial"/>
          <w:sz w:val="22"/>
          <w:szCs w:val="22"/>
        </w:rPr>
        <w:t>ment of</w:t>
      </w:r>
      <w:r w:rsidR="00DC1B88" w:rsidRPr="003221CE">
        <w:rPr>
          <w:rFonts w:ascii="Arial" w:hAnsi="Arial" w:cs="Arial"/>
          <w:sz w:val="22"/>
          <w:szCs w:val="22"/>
        </w:rPr>
        <w:t xml:space="preserve"> meeting procedures for the </w:t>
      </w:r>
      <w:r w:rsidR="00195BD2" w:rsidRPr="003221CE">
        <w:rPr>
          <w:rFonts w:ascii="Arial" w:hAnsi="Arial" w:cs="Arial"/>
          <w:sz w:val="22"/>
          <w:szCs w:val="22"/>
        </w:rPr>
        <w:t xml:space="preserve">Commissioners </w:t>
      </w:r>
      <w:r w:rsidR="00DC1B88" w:rsidRPr="003221CE">
        <w:rPr>
          <w:rFonts w:ascii="Arial" w:hAnsi="Arial" w:cs="Arial"/>
          <w:sz w:val="22"/>
          <w:szCs w:val="22"/>
        </w:rPr>
        <w:t>Court;</w:t>
      </w:r>
      <w:r w:rsidR="00E36DB0" w:rsidRPr="003221CE">
        <w:rPr>
          <w:rFonts w:ascii="Arial" w:hAnsi="Arial" w:cs="Arial"/>
          <w:sz w:val="22"/>
          <w:szCs w:val="22"/>
        </w:rPr>
        <w:t xml:space="preserve"> and</w:t>
      </w:r>
    </w:p>
    <w:p w:rsidR="00235F54" w:rsidRPr="003221CE" w:rsidRDefault="00C212DF" w:rsidP="00BC3F3B">
      <w:pPr>
        <w:numPr>
          <w:ilvl w:val="2"/>
          <w:numId w:val="20"/>
        </w:numPr>
        <w:jc w:val="both"/>
        <w:rPr>
          <w:rFonts w:ascii="Arial" w:hAnsi="Arial" w:cs="Arial"/>
          <w:sz w:val="22"/>
          <w:szCs w:val="22"/>
        </w:rPr>
      </w:pPr>
      <w:r w:rsidRPr="003221CE">
        <w:rPr>
          <w:rFonts w:ascii="Arial" w:hAnsi="Arial" w:cs="Arial"/>
          <w:sz w:val="22"/>
          <w:szCs w:val="22"/>
        </w:rPr>
        <w:t>T</w:t>
      </w:r>
      <w:r w:rsidR="00E36DB0" w:rsidRPr="003221CE">
        <w:rPr>
          <w:rFonts w:ascii="Arial" w:hAnsi="Arial" w:cs="Arial"/>
          <w:sz w:val="22"/>
          <w:szCs w:val="22"/>
        </w:rPr>
        <w:t>he plan does not provide for the delegation of a duty required by the Texas Constitution.</w:t>
      </w:r>
    </w:p>
    <w:p w:rsidR="00DC1B88" w:rsidRPr="003221CE" w:rsidRDefault="00C212DF" w:rsidP="00BC3F3B">
      <w:pPr>
        <w:numPr>
          <w:ilvl w:val="2"/>
          <w:numId w:val="20"/>
        </w:numPr>
        <w:jc w:val="both"/>
        <w:rPr>
          <w:rFonts w:ascii="Arial" w:hAnsi="Arial" w:cs="Arial"/>
          <w:sz w:val="22"/>
          <w:szCs w:val="22"/>
        </w:rPr>
      </w:pPr>
      <w:r w:rsidRPr="003221CE">
        <w:rPr>
          <w:rFonts w:ascii="Arial" w:hAnsi="Arial" w:cs="Arial"/>
          <w:sz w:val="22"/>
          <w:szCs w:val="22"/>
        </w:rPr>
        <w:t>The</w:t>
      </w:r>
      <w:r w:rsidR="005D1183" w:rsidRPr="003221CE">
        <w:rPr>
          <w:rFonts w:ascii="Arial" w:hAnsi="Arial" w:cs="Arial"/>
          <w:sz w:val="22"/>
          <w:szCs w:val="22"/>
        </w:rPr>
        <w:t xml:space="preserve"> waiving</w:t>
      </w:r>
      <w:r w:rsidRPr="003221CE">
        <w:rPr>
          <w:rFonts w:ascii="Arial" w:hAnsi="Arial" w:cs="Arial"/>
          <w:sz w:val="22"/>
          <w:szCs w:val="22"/>
        </w:rPr>
        <w:t xml:space="preserve"> of</w:t>
      </w:r>
      <w:r w:rsidR="005D1183" w:rsidRPr="003221CE">
        <w:rPr>
          <w:rFonts w:ascii="Arial" w:hAnsi="Arial" w:cs="Arial"/>
          <w:sz w:val="22"/>
          <w:szCs w:val="22"/>
        </w:rPr>
        <w:t xml:space="preserve"> the requirement f</w:t>
      </w:r>
      <w:r w:rsidR="00A67BF4">
        <w:rPr>
          <w:rFonts w:ascii="Arial" w:hAnsi="Arial" w:cs="Arial"/>
          <w:sz w:val="22"/>
          <w:szCs w:val="22"/>
        </w:rPr>
        <w:t xml:space="preserve">or a quorum for members of the </w:t>
      </w:r>
      <w:r w:rsidR="00195BD2" w:rsidRPr="003221CE">
        <w:rPr>
          <w:rFonts w:ascii="Arial" w:hAnsi="Arial" w:cs="Arial"/>
          <w:sz w:val="22"/>
          <w:szCs w:val="22"/>
        </w:rPr>
        <w:t xml:space="preserve">Commissioners </w:t>
      </w:r>
      <w:r w:rsidR="005D1183" w:rsidRPr="003221CE">
        <w:rPr>
          <w:rFonts w:ascii="Arial" w:hAnsi="Arial" w:cs="Arial"/>
          <w:sz w:val="22"/>
          <w:szCs w:val="22"/>
        </w:rPr>
        <w:t>Court</w:t>
      </w:r>
      <w:r w:rsidRPr="003221CE">
        <w:rPr>
          <w:rFonts w:ascii="Arial" w:hAnsi="Arial" w:cs="Arial"/>
          <w:sz w:val="22"/>
          <w:szCs w:val="22"/>
        </w:rPr>
        <w:t xml:space="preserve">, except where otherwise prohibited by law, </w:t>
      </w:r>
      <w:r w:rsidR="005D1183" w:rsidRPr="003221CE">
        <w:rPr>
          <w:rFonts w:ascii="Arial" w:hAnsi="Arial" w:cs="Arial"/>
          <w:sz w:val="22"/>
          <w:szCs w:val="22"/>
        </w:rPr>
        <w:t>if:</w:t>
      </w:r>
    </w:p>
    <w:p w:rsidR="005D1183" w:rsidRPr="003221CE" w:rsidRDefault="00C212DF" w:rsidP="00BC3F3B">
      <w:pPr>
        <w:numPr>
          <w:ilvl w:val="3"/>
          <w:numId w:val="20"/>
        </w:numPr>
        <w:jc w:val="both"/>
        <w:rPr>
          <w:rFonts w:ascii="Arial" w:hAnsi="Arial" w:cs="Arial"/>
          <w:sz w:val="22"/>
          <w:szCs w:val="22"/>
        </w:rPr>
      </w:pPr>
      <w:r w:rsidRPr="003221CE">
        <w:rPr>
          <w:rFonts w:ascii="Arial" w:hAnsi="Arial" w:cs="Arial"/>
          <w:sz w:val="22"/>
          <w:szCs w:val="22"/>
        </w:rPr>
        <w:t>T</w:t>
      </w:r>
      <w:r w:rsidR="00A67BF4">
        <w:rPr>
          <w:rFonts w:ascii="Arial" w:hAnsi="Arial" w:cs="Arial"/>
          <w:sz w:val="22"/>
          <w:szCs w:val="22"/>
        </w:rPr>
        <w:t xml:space="preserve">he </w:t>
      </w:r>
      <w:r w:rsidR="005D1183" w:rsidRPr="003221CE">
        <w:rPr>
          <w:rFonts w:ascii="Arial" w:hAnsi="Arial" w:cs="Arial"/>
          <w:sz w:val="22"/>
          <w:szCs w:val="22"/>
        </w:rPr>
        <w:t xml:space="preserve">County is wholly or partly </w:t>
      </w:r>
      <w:proofErr w:type="gramStart"/>
      <w:r w:rsidR="005D1183" w:rsidRPr="003221CE">
        <w:rPr>
          <w:rFonts w:ascii="Arial" w:hAnsi="Arial" w:cs="Arial"/>
          <w:sz w:val="22"/>
          <w:szCs w:val="22"/>
        </w:rPr>
        <w:t>in the area of</w:t>
      </w:r>
      <w:proofErr w:type="gramEnd"/>
      <w:r w:rsidR="005D1183" w:rsidRPr="003221CE">
        <w:rPr>
          <w:rFonts w:ascii="Arial" w:hAnsi="Arial" w:cs="Arial"/>
          <w:sz w:val="22"/>
          <w:szCs w:val="22"/>
        </w:rPr>
        <w:t xml:space="preserve"> a disaster declared by the presidential or governor; and</w:t>
      </w:r>
    </w:p>
    <w:p w:rsidR="005D1183" w:rsidRPr="003221CE" w:rsidRDefault="00C212DF" w:rsidP="00BC3F3B">
      <w:pPr>
        <w:numPr>
          <w:ilvl w:val="3"/>
          <w:numId w:val="20"/>
        </w:numPr>
        <w:jc w:val="both"/>
        <w:rPr>
          <w:rFonts w:ascii="Arial" w:hAnsi="Arial" w:cs="Arial"/>
          <w:sz w:val="22"/>
          <w:szCs w:val="22"/>
        </w:rPr>
      </w:pPr>
      <w:proofErr w:type="gramStart"/>
      <w:r w:rsidRPr="003221CE">
        <w:rPr>
          <w:rFonts w:ascii="Arial" w:hAnsi="Arial" w:cs="Arial"/>
          <w:sz w:val="22"/>
          <w:szCs w:val="22"/>
        </w:rPr>
        <w:t>A</w:t>
      </w:r>
      <w:r w:rsidR="00A67BF4">
        <w:rPr>
          <w:rFonts w:ascii="Arial" w:hAnsi="Arial" w:cs="Arial"/>
          <w:sz w:val="22"/>
          <w:szCs w:val="22"/>
        </w:rPr>
        <w:t xml:space="preserve"> majority of</w:t>
      </w:r>
      <w:proofErr w:type="gramEnd"/>
      <w:r w:rsidR="00A67BF4">
        <w:rPr>
          <w:rFonts w:ascii="Arial" w:hAnsi="Arial" w:cs="Arial"/>
          <w:sz w:val="22"/>
          <w:szCs w:val="22"/>
        </w:rPr>
        <w:t xml:space="preserve"> the </w:t>
      </w:r>
      <w:r w:rsidR="00195BD2" w:rsidRPr="003221CE">
        <w:rPr>
          <w:rFonts w:ascii="Arial" w:hAnsi="Arial" w:cs="Arial"/>
          <w:sz w:val="22"/>
          <w:szCs w:val="22"/>
        </w:rPr>
        <w:t xml:space="preserve">Commissioners </w:t>
      </w:r>
      <w:r w:rsidR="005D1183" w:rsidRPr="003221CE">
        <w:rPr>
          <w:rFonts w:ascii="Arial" w:hAnsi="Arial" w:cs="Arial"/>
          <w:sz w:val="22"/>
          <w:szCs w:val="22"/>
        </w:rPr>
        <w:t>Court are unable to be present at a meeting as a result of the disaster.</w:t>
      </w:r>
    </w:p>
    <w:p w:rsidR="00BA322D" w:rsidRPr="003221CE" w:rsidRDefault="00BA322D" w:rsidP="00BC3F3B">
      <w:pPr>
        <w:jc w:val="both"/>
        <w:rPr>
          <w:rFonts w:ascii="Arial" w:hAnsi="Arial" w:cs="Arial"/>
          <w:sz w:val="22"/>
          <w:szCs w:val="22"/>
        </w:rPr>
      </w:pPr>
    </w:p>
    <w:p w:rsidR="00C212DF" w:rsidRPr="003221CE" w:rsidRDefault="00BA322D" w:rsidP="00BC3F3B">
      <w:pPr>
        <w:numPr>
          <w:ilvl w:val="1"/>
          <w:numId w:val="20"/>
        </w:numPr>
        <w:jc w:val="both"/>
        <w:rPr>
          <w:rFonts w:ascii="Arial" w:hAnsi="Arial" w:cs="Arial"/>
          <w:sz w:val="22"/>
          <w:szCs w:val="22"/>
        </w:rPr>
      </w:pPr>
      <w:r w:rsidRPr="003221CE">
        <w:rPr>
          <w:rFonts w:ascii="Arial" w:hAnsi="Arial" w:cs="Arial"/>
          <w:sz w:val="22"/>
          <w:szCs w:val="22"/>
        </w:rPr>
        <w:t>Authority for Eva</w:t>
      </w:r>
      <w:r w:rsidR="00C212DF" w:rsidRPr="003221CE">
        <w:rPr>
          <w:rFonts w:ascii="Arial" w:hAnsi="Arial" w:cs="Arial"/>
          <w:sz w:val="22"/>
          <w:szCs w:val="22"/>
        </w:rPr>
        <w:t>cuations</w:t>
      </w:r>
      <w:r w:rsidRPr="003221CE">
        <w:rPr>
          <w:rFonts w:ascii="Arial" w:hAnsi="Arial" w:cs="Arial"/>
          <w:sz w:val="22"/>
          <w:szCs w:val="22"/>
        </w:rPr>
        <w:t xml:space="preserve">  </w:t>
      </w:r>
    </w:p>
    <w:p w:rsidR="00C212DF" w:rsidRPr="003221CE" w:rsidRDefault="00C212DF" w:rsidP="00BC3F3B">
      <w:pPr>
        <w:ind w:left="360"/>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 xml:space="preserve">State law provides a </w:t>
      </w:r>
      <w:r w:rsidR="00007C5B" w:rsidRPr="003221CE">
        <w:rPr>
          <w:rFonts w:ascii="Arial" w:hAnsi="Arial" w:cs="Arial"/>
          <w:sz w:val="22"/>
          <w:szCs w:val="22"/>
        </w:rPr>
        <w:t>C</w:t>
      </w:r>
      <w:r w:rsidRPr="003221CE">
        <w:rPr>
          <w:rFonts w:ascii="Arial" w:hAnsi="Arial" w:cs="Arial"/>
          <w:sz w:val="22"/>
          <w:szCs w:val="22"/>
        </w:rPr>
        <w:t xml:space="preserve">ounty </w:t>
      </w:r>
      <w:r w:rsidR="00007C5B" w:rsidRPr="003221CE">
        <w:rPr>
          <w:rFonts w:ascii="Arial" w:hAnsi="Arial" w:cs="Arial"/>
          <w:sz w:val="22"/>
          <w:szCs w:val="22"/>
        </w:rPr>
        <w:t>J</w:t>
      </w:r>
      <w:r w:rsidRPr="003221CE">
        <w:rPr>
          <w:rFonts w:ascii="Arial" w:hAnsi="Arial" w:cs="Arial"/>
          <w:sz w:val="22"/>
          <w:szCs w:val="22"/>
        </w:rPr>
        <w:t>udge</w:t>
      </w:r>
      <w:r w:rsidR="00007C5B" w:rsidRPr="003221CE">
        <w:rPr>
          <w:rFonts w:ascii="Arial" w:hAnsi="Arial" w:cs="Arial"/>
          <w:sz w:val="22"/>
          <w:szCs w:val="22"/>
        </w:rPr>
        <w:t xml:space="preserve"> or M</w:t>
      </w:r>
      <w:r w:rsidRPr="003221CE">
        <w:rPr>
          <w:rFonts w:ascii="Arial" w:hAnsi="Arial" w:cs="Arial"/>
          <w:sz w:val="22"/>
          <w:szCs w:val="22"/>
        </w:rPr>
        <w:t>ayor with the authority to order the evacuation of all or part of the population from a stricken or threatened area within their respective jurisdictions.</w:t>
      </w:r>
    </w:p>
    <w:p w:rsidR="00BA322D" w:rsidRPr="003221CE" w:rsidRDefault="00BA322D" w:rsidP="00BC3F3B">
      <w:pPr>
        <w:ind w:left="360"/>
        <w:jc w:val="both"/>
        <w:rPr>
          <w:rFonts w:ascii="Arial" w:hAnsi="Arial" w:cs="Arial"/>
          <w:sz w:val="22"/>
          <w:szCs w:val="22"/>
        </w:rPr>
      </w:pPr>
    </w:p>
    <w:p w:rsidR="00BA322D" w:rsidRPr="003221CE" w:rsidRDefault="00BA322D" w:rsidP="00BC3F3B">
      <w:pPr>
        <w:numPr>
          <w:ilvl w:val="1"/>
          <w:numId w:val="20"/>
        </w:numPr>
        <w:jc w:val="both"/>
        <w:rPr>
          <w:rFonts w:ascii="Arial" w:hAnsi="Arial" w:cs="Arial"/>
          <w:sz w:val="22"/>
          <w:szCs w:val="22"/>
        </w:rPr>
      </w:pPr>
      <w:r w:rsidRPr="003221CE">
        <w:rPr>
          <w:rFonts w:ascii="Arial" w:hAnsi="Arial" w:cs="Arial"/>
          <w:sz w:val="22"/>
          <w:szCs w:val="22"/>
        </w:rPr>
        <w:t xml:space="preserve">County Regulation of Outdoor Burning &amp; Use of Fireworks  </w:t>
      </w:r>
    </w:p>
    <w:p w:rsidR="00BA322D" w:rsidRPr="003221CE" w:rsidRDefault="00BA322D" w:rsidP="00BC3F3B">
      <w:pPr>
        <w:ind w:left="1260"/>
        <w:jc w:val="both"/>
        <w:rPr>
          <w:rFonts w:ascii="Arial" w:hAnsi="Arial" w:cs="Arial"/>
          <w:sz w:val="22"/>
          <w:szCs w:val="22"/>
        </w:rPr>
      </w:pPr>
    </w:p>
    <w:p w:rsidR="00BA322D" w:rsidRPr="003221CE" w:rsidRDefault="00BA322D" w:rsidP="00BC3F3B">
      <w:pPr>
        <w:pStyle w:val="BodyTextIndent2"/>
        <w:jc w:val="both"/>
      </w:pPr>
      <w:r w:rsidRPr="003221CE">
        <w:t xml:space="preserve">One of the effects of drought conditions is an increased threat of wildfires.  Many municipalities have enacted ordinances that prohibit or restrict open fires within their corporate limits </w:t>
      </w:r>
      <w:proofErr w:type="gramStart"/>
      <w:r w:rsidRPr="003221CE">
        <w:t>at all times</w:t>
      </w:r>
      <w:proofErr w:type="gramEnd"/>
      <w:r w:rsidRPr="003221CE">
        <w:t>.  The Local Government Code gives counties authority to mitigate the risk of wildfire by restricting outdoor burning and the use of fireworks in unincorporated areas under certain circumstances.</w:t>
      </w:r>
    </w:p>
    <w:p w:rsidR="00BA322D" w:rsidRPr="003221CE" w:rsidRDefault="00BA322D" w:rsidP="00BC3F3B">
      <w:pPr>
        <w:ind w:left="1260"/>
        <w:jc w:val="both"/>
        <w:rPr>
          <w:rFonts w:ascii="Arial" w:hAnsi="Arial" w:cs="Arial"/>
          <w:sz w:val="22"/>
          <w:szCs w:val="22"/>
        </w:rPr>
      </w:pPr>
    </w:p>
    <w:p w:rsidR="00BA322D" w:rsidRPr="003221CE" w:rsidRDefault="00BA322D" w:rsidP="00BC3F3B">
      <w:pPr>
        <w:numPr>
          <w:ilvl w:val="2"/>
          <w:numId w:val="20"/>
        </w:numPr>
        <w:jc w:val="both"/>
        <w:rPr>
          <w:rFonts w:ascii="Arial" w:hAnsi="Arial" w:cs="Arial"/>
          <w:sz w:val="22"/>
          <w:szCs w:val="22"/>
        </w:rPr>
      </w:pPr>
      <w:r w:rsidRPr="003221CE">
        <w:rPr>
          <w:rFonts w:ascii="Arial" w:hAnsi="Arial" w:cs="Arial"/>
          <w:sz w:val="22"/>
          <w:szCs w:val="22"/>
        </w:rPr>
        <w:t>Pursuant to §240.906 of the Local Government Code</w:t>
      </w:r>
      <w:r w:rsidR="004C7691" w:rsidRPr="003221CE">
        <w:rPr>
          <w:rFonts w:ascii="Arial" w:hAnsi="Arial" w:cs="Arial"/>
          <w:sz w:val="22"/>
          <w:szCs w:val="22"/>
        </w:rPr>
        <w:t>, The Commissioners C</w:t>
      </w:r>
      <w:r w:rsidRPr="003221CE">
        <w:rPr>
          <w:rFonts w:ascii="Arial" w:hAnsi="Arial" w:cs="Arial"/>
          <w:sz w:val="22"/>
          <w:szCs w:val="22"/>
        </w:rPr>
        <w:t xml:space="preserve">ourt of a county by order may restrict outdoor burning in general or outdoor burning of a </w:t>
      </w:r>
      <w:proofErr w:type="gramStart"/>
      <w:r w:rsidRPr="003221CE">
        <w:rPr>
          <w:rFonts w:ascii="Arial" w:hAnsi="Arial" w:cs="Arial"/>
          <w:sz w:val="22"/>
          <w:szCs w:val="22"/>
        </w:rPr>
        <w:t>particular substance</w:t>
      </w:r>
      <w:proofErr w:type="gramEnd"/>
      <w:r w:rsidRPr="003221CE">
        <w:rPr>
          <w:rFonts w:ascii="Arial" w:hAnsi="Arial" w:cs="Arial"/>
          <w:sz w:val="22"/>
          <w:szCs w:val="22"/>
        </w:rPr>
        <w:t xml:space="preserve"> in all or part of the unincorporated area of the county if drought conditions have been determined by the Texas Forest Service to exist and county officials find that circumstances exist in all or parts of the unincorporated areas of the county such that outdoor burning would create a public safety hazard.  The normal procedure for implementing restrictions on outdoor burning i</w:t>
      </w:r>
      <w:r w:rsidR="004C7691" w:rsidRPr="003221CE">
        <w:rPr>
          <w:rFonts w:ascii="Arial" w:hAnsi="Arial" w:cs="Arial"/>
          <w:sz w:val="22"/>
          <w:szCs w:val="22"/>
        </w:rPr>
        <w:t>s for the C</w:t>
      </w:r>
      <w:r w:rsidRPr="003221CE">
        <w:rPr>
          <w:rFonts w:ascii="Arial" w:hAnsi="Arial" w:cs="Arial"/>
          <w:sz w:val="22"/>
          <w:szCs w:val="22"/>
        </w:rPr>
        <w:t xml:space="preserve">ounty </w:t>
      </w:r>
      <w:r w:rsidR="004C7691" w:rsidRPr="003221CE">
        <w:rPr>
          <w:rFonts w:ascii="Arial" w:hAnsi="Arial" w:cs="Arial"/>
          <w:sz w:val="22"/>
          <w:szCs w:val="22"/>
        </w:rPr>
        <w:t>J</w:t>
      </w:r>
      <w:r w:rsidRPr="003221CE">
        <w:rPr>
          <w:rFonts w:ascii="Arial" w:hAnsi="Arial" w:cs="Arial"/>
          <w:sz w:val="22"/>
          <w:szCs w:val="22"/>
        </w:rPr>
        <w:t>udge to issue a disaster declaration pursuant to the Texas Disaster Act based on the imminent</w:t>
      </w:r>
      <w:r w:rsidR="00E36DB0" w:rsidRPr="003221CE">
        <w:rPr>
          <w:rFonts w:ascii="Arial" w:hAnsi="Arial" w:cs="Arial"/>
          <w:sz w:val="22"/>
          <w:szCs w:val="22"/>
        </w:rPr>
        <w:t xml:space="preserve"> threat of wildfire.  Then</w:t>
      </w:r>
      <w:r w:rsidR="004C7691" w:rsidRPr="003221CE">
        <w:rPr>
          <w:rFonts w:ascii="Arial" w:hAnsi="Arial" w:cs="Arial"/>
          <w:sz w:val="22"/>
          <w:szCs w:val="22"/>
        </w:rPr>
        <w:t>,</w:t>
      </w:r>
      <w:r w:rsidR="00E36DB0" w:rsidRPr="003221CE">
        <w:rPr>
          <w:rFonts w:ascii="Arial" w:hAnsi="Arial" w:cs="Arial"/>
          <w:sz w:val="22"/>
          <w:szCs w:val="22"/>
        </w:rPr>
        <w:t xml:space="preserve"> the </w:t>
      </w:r>
      <w:r w:rsidR="00195BD2" w:rsidRPr="003221CE">
        <w:rPr>
          <w:rFonts w:ascii="Arial" w:hAnsi="Arial" w:cs="Arial"/>
          <w:sz w:val="22"/>
          <w:szCs w:val="22"/>
        </w:rPr>
        <w:t xml:space="preserve">Commissioners </w:t>
      </w:r>
      <w:r w:rsidR="00E36DB0" w:rsidRPr="003221CE">
        <w:rPr>
          <w:rFonts w:ascii="Arial" w:hAnsi="Arial" w:cs="Arial"/>
          <w:sz w:val="22"/>
          <w:szCs w:val="22"/>
        </w:rPr>
        <w:t>C</w:t>
      </w:r>
      <w:r w:rsidRPr="003221CE">
        <w:rPr>
          <w:rFonts w:ascii="Arial" w:hAnsi="Arial" w:cs="Arial"/>
          <w:sz w:val="22"/>
          <w:szCs w:val="22"/>
        </w:rPr>
        <w:t>ourt issues an emergency order restricting outdoor burning in all unincorporated areas of the county or portions of those areas.  A sample disaster declaration based on a threat of wildfire is pro</w:t>
      </w:r>
      <w:r w:rsidR="00E36DB0" w:rsidRPr="003221CE">
        <w:rPr>
          <w:rFonts w:ascii="Arial" w:hAnsi="Arial" w:cs="Arial"/>
          <w:sz w:val="22"/>
          <w:szCs w:val="22"/>
        </w:rPr>
        <w:t xml:space="preserve">vided in </w:t>
      </w:r>
      <w:r w:rsidR="00E36DB0" w:rsidRPr="00A67BF4">
        <w:rPr>
          <w:rFonts w:ascii="Arial" w:hAnsi="Arial" w:cs="Arial"/>
          <w:b/>
          <w:sz w:val="22"/>
          <w:szCs w:val="22"/>
        </w:rPr>
        <w:t>Appendix 6</w:t>
      </w:r>
      <w:r w:rsidR="00E36DB0" w:rsidRPr="003221CE">
        <w:rPr>
          <w:rFonts w:ascii="Arial" w:hAnsi="Arial" w:cs="Arial"/>
          <w:sz w:val="22"/>
          <w:szCs w:val="22"/>
        </w:rPr>
        <w:t xml:space="preserve">.  A sample </w:t>
      </w:r>
      <w:r w:rsidR="00195BD2" w:rsidRPr="003221CE">
        <w:rPr>
          <w:rFonts w:ascii="Arial" w:hAnsi="Arial" w:cs="Arial"/>
          <w:sz w:val="22"/>
          <w:szCs w:val="22"/>
        </w:rPr>
        <w:t xml:space="preserve">Commissioners </w:t>
      </w:r>
      <w:r w:rsidR="00E36DB0" w:rsidRPr="003221CE">
        <w:rPr>
          <w:rFonts w:ascii="Arial" w:hAnsi="Arial" w:cs="Arial"/>
          <w:sz w:val="22"/>
          <w:szCs w:val="22"/>
        </w:rPr>
        <w:t>C</w:t>
      </w:r>
      <w:r w:rsidRPr="003221CE">
        <w:rPr>
          <w:rFonts w:ascii="Arial" w:hAnsi="Arial" w:cs="Arial"/>
          <w:sz w:val="22"/>
          <w:szCs w:val="22"/>
        </w:rPr>
        <w:t xml:space="preserve">ourt order banning outdoor burning is provided in </w:t>
      </w:r>
      <w:r w:rsidRPr="00A67BF4">
        <w:rPr>
          <w:rFonts w:ascii="Arial" w:hAnsi="Arial" w:cs="Arial"/>
          <w:b/>
          <w:sz w:val="22"/>
          <w:szCs w:val="22"/>
        </w:rPr>
        <w:t>Appendix 7</w:t>
      </w:r>
      <w:r w:rsidRPr="003221CE">
        <w:rPr>
          <w:rFonts w:ascii="Arial" w:hAnsi="Arial" w:cs="Arial"/>
          <w:sz w:val="22"/>
          <w:szCs w:val="22"/>
        </w:rPr>
        <w:t>.</w:t>
      </w:r>
    </w:p>
    <w:p w:rsidR="00BA322D" w:rsidRPr="003221CE" w:rsidRDefault="00BA322D" w:rsidP="00BC3F3B">
      <w:pPr>
        <w:pStyle w:val="Header"/>
        <w:tabs>
          <w:tab w:val="clear" w:pos="4320"/>
          <w:tab w:val="clear" w:pos="8640"/>
        </w:tabs>
        <w:jc w:val="both"/>
        <w:rPr>
          <w:rFonts w:ascii="Arial" w:hAnsi="Arial" w:cs="Arial"/>
        </w:rPr>
      </w:pPr>
    </w:p>
    <w:p w:rsidR="00BA322D" w:rsidRPr="00A67BF4" w:rsidRDefault="00BA322D" w:rsidP="00BC3F3B">
      <w:pPr>
        <w:numPr>
          <w:ilvl w:val="2"/>
          <w:numId w:val="20"/>
        </w:numPr>
        <w:jc w:val="both"/>
        <w:rPr>
          <w:rFonts w:ascii="Arial" w:hAnsi="Arial" w:cs="Arial"/>
          <w:b/>
          <w:sz w:val="22"/>
          <w:szCs w:val="22"/>
        </w:rPr>
      </w:pPr>
      <w:r w:rsidRPr="003221CE">
        <w:rPr>
          <w:rFonts w:ascii="Arial" w:hAnsi="Arial" w:cs="Arial"/>
          <w:sz w:val="22"/>
          <w:szCs w:val="22"/>
        </w:rPr>
        <w:t>Pursuant to §240.904 of the Local Government Code, counties may restrict the use of fireworks in unincorporated areas of the county if drought conditions have been determined to exist by the Texas Forest Service.  An order adopted must specify the period during which outdoor burning is prohibited or restricted.  The period my not extend beyond the 90</w:t>
      </w:r>
      <w:r w:rsidRPr="003221CE">
        <w:rPr>
          <w:rFonts w:ascii="Arial" w:hAnsi="Arial" w:cs="Arial"/>
          <w:sz w:val="22"/>
          <w:szCs w:val="22"/>
          <w:vertAlign w:val="superscript"/>
        </w:rPr>
        <w:t>th</w:t>
      </w:r>
      <w:r w:rsidRPr="003221CE">
        <w:rPr>
          <w:rFonts w:ascii="Arial" w:hAnsi="Arial" w:cs="Arial"/>
          <w:sz w:val="22"/>
          <w:szCs w:val="22"/>
        </w:rPr>
        <w:t xml:space="preserve"> day after the date the order is adopted.  </w:t>
      </w:r>
      <w:r w:rsidRPr="00A67BF4">
        <w:rPr>
          <w:rFonts w:ascii="Arial" w:hAnsi="Arial" w:cs="Arial"/>
          <w:b/>
          <w:sz w:val="22"/>
          <w:szCs w:val="22"/>
        </w:rPr>
        <w:t>Such orders for the Fourth of July fireworks season must be issued by June 15</w:t>
      </w:r>
      <w:r w:rsidRPr="00A67BF4">
        <w:rPr>
          <w:rFonts w:ascii="Arial" w:hAnsi="Arial" w:cs="Arial"/>
          <w:b/>
          <w:sz w:val="22"/>
          <w:szCs w:val="22"/>
          <w:vertAlign w:val="superscript"/>
        </w:rPr>
        <w:t>th</w:t>
      </w:r>
      <w:r w:rsidRPr="00A67BF4">
        <w:rPr>
          <w:rFonts w:ascii="Arial" w:hAnsi="Arial" w:cs="Arial"/>
          <w:b/>
          <w:sz w:val="22"/>
          <w:szCs w:val="22"/>
        </w:rPr>
        <w:t xml:space="preserve"> ending sales by </w:t>
      </w:r>
      <w:r w:rsidR="009E7ABA" w:rsidRPr="00A67BF4">
        <w:rPr>
          <w:rFonts w:ascii="Arial" w:hAnsi="Arial" w:cs="Arial"/>
          <w:b/>
          <w:sz w:val="22"/>
          <w:szCs w:val="22"/>
        </w:rPr>
        <w:t>m</w:t>
      </w:r>
      <w:r w:rsidRPr="00A67BF4">
        <w:rPr>
          <w:rFonts w:ascii="Arial" w:hAnsi="Arial" w:cs="Arial"/>
          <w:b/>
          <w:sz w:val="22"/>
          <w:szCs w:val="22"/>
        </w:rPr>
        <w:t>idnight July 4</w:t>
      </w:r>
      <w:r w:rsidRPr="00A67BF4">
        <w:rPr>
          <w:rFonts w:ascii="Arial" w:hAnsi="Arial" w:cs="Arial"/>
          <w:b/>
          <w:sz w:val="22"/>
          <w:szCs w:val="22"/>
          <w:vertAlign w:val="superscript"/>
        </w:rPr>
        <w:t>th</w:t>
      </w:r>
      <w:r w:rsidRPr="00A67BF4">
        <w:rPr>
          <w:rFonts w:ascii="Arial" w:hAnsi="Arial" w:cs="Arial"/>
          <w:b/>
          <w:sz w:val="22"/>
          <w:szCs w:val="22"/>
        </w:rPr>
        <w:t xml:space="preserve"> and by December 15</w:t>
      </w:r>
      <w:proofErr w:type="gramStart"/>
      <w:r w:rsidRPr="00A67BF4">
        <w:rPr>
          <w:rFonts w:ascii="Arial" w:hAnsi="Arial" w:cs="Arial"/>
          <w:b/>
          <w:sz w:val="22"/>
          <w:szCs w:val="22"/>
          <w:vertAlign w:val="superscript"/>
        </w:rPr>
        <w:t xml:space="preserve">th </w:t>
      </w:r>
      <w:r w:rsidR="009E7ABA" w:rsidRPr="00A67BF4">
        <w:rPr>
          <w:rFonts w:ascii="Arial" w:hAnsi="Arial" w:cs="Arial"/>
          <w:b/>
          <w:sz w:val="22"/>
          <w:szCs w:val="22"/>
          <w:vertAlign w:val="superscript"/>
        </w:rPr>
        <w:t xml:space="preserve"> </w:t>
      </w:r>
      <w:r w:rsidRPr="00A67BF4">
        <w:rPr>
          <w:rFonts w:ascii="Arial" w:hAnsi="Arial" w:cs="Arial"/>
          <w:b/>
          <w:sz w:val="22"/>
          <w:szCs w:val="22"/>
        </w:rPr>
        <w:t>ending</w:t>
      </w:r>
      <w:proofErr w:type="gramEnd"/>
      <w:r w:rsidRPr="00A67BF4">
        <w:rPr>
          <w:rFonts w:ascii="Arial" w:hAnsi="Arial" w:cs="Arial"/>
          <w:b/>
          <w:sz w:val="22"/>
          <w:szCs w:val="22"/>
        </w:rPr>
        <w:t xml:space="preserve"> sales by midnight January 1</w:t>
      </w:r>
      <w:r w:rsidRPr="00A67BF4">
        <w:rPr>
          <w:rFonts w:ascii="Arial" w:hAnsi="Arial" w:cs="Arial"/>
          <w:b/>
          <w:sz w:val="22"/>
          <w:szCs w:val="22"/>
          <w:vertAlign w:val="superscript"/>
        </w:rPr>
        <w:t>st</w:t>
      </w:r>
      <w:r w:rsidRPr="00A67BF4">
        <w:rPr>
          <w:rFonts w:ascii="Arial" w:hAnsi="Arial" w:cs="Arial"/>
          <w:b/>
          <w:sz w:val="22"/>
          <w:szCs w:val="22"/>
        </w:rPr>
        <w:t xml:space="preserve"> for the December fireworks season.</w:t>
      </w:r>
    </w:p>
    <w:p w:rsidR="00BA322D" w:rsidRPr="003221CE" w:rsidRDefault="00BA322D" w:rsidP="00BC3F3B">
      <w:pPr>
        <w:jc w:val="both"/>
        <w:rPr>
          <w:rFonts w:ascii="Arial" w:hAnsi="Arial" w:cs="Arial"/>
          <w:sz w:val="22"/>
          <w:szCs w:val="22"/>
        </w:rPr>
      </w:pPr>
    </w:p>
    <w:p w:rsidR="00BA322D" w:rsidRPr="003221CE" w:rsidRDefault="00BA322D" w:rsidP="00BC3F3B">
      <w:pPr>
        <w:pStyle w:val="Header"/>
        <w:tabs>
          <w:tab w:val="clear" w:pos="4320"/>
          <w:tab w:val="clear" w:pos="8640"/>
        </w:tabs>
        <w:jc w:val="both"/>
        <w:rPr>
          <w:rFonts w:ascii="Arial" w:hAnsi="Arial" w:cs="Arial"/>
        </w:rPr>
      </w:pPr>
    </w:p>
    <w:p w:rsidR="00BA322D" w:rsidRPr="003221CE" w:rsidRDefault="00BA322D" w:rsidP="00BC3F3B">
      <w:pPr>
        <w:pStyle w:val="Heading2"/>
        <w:numPr>
          <w:ilvl w:val="0"/>
          <w:numId w:val="20"/>
        </w:numPr>
        <w:rPr>
          <w:rFonts w:ascii="Arial" w:hAnsi="Arial" w:cs="Arial"/>
        </w:rPr>
      </w:pPr>
      <w:r w:rsidRPr="003221CE">
        <w:rPr>
          <w:rFonts w:ascii="Arial" w:hAnsi="Arial" w:cs="Arial"/>
        </w:rPr>
        <w:t xml:space="preserve">Activities by Phases of Emergency Management </w:t>
      </w:r>
    </w:p>
    <w:p w:rsidR="00BA322D" w:rsidRPr="003221CE" w:rsidRDefault="00BA322D" w:rsidP="00BC3F3B">
      <w:pPr>
        <w:jc w:val="both"/>
        <w:rPr>
          <w:rFonts w:ascii="Arial" w:hAnsi="Arial" w:cs="Arial"/>
          <w:b/>
          <w:bCs/>
          <w:sz w:val="22"/>
          <w:szCs w:val="22"/>
        </w:rPr>
      </w:pPr>
    </w:p>
    <w:p w:rsidR="00BA322D" w:rsidRPr="003221CE" w:rsidRDefault="00BA322D" w:rsidP="00BC3F3B">
      <w:pPr>
        <w:numPr>
          <w:ilvl w:val="1"/>
          <w:numId w:val="16"/>
        </w:numPr>
        <w:jc w:val="both"/>
        <w:rPr>
          <w:rFonts w:ascii="Arial" w:hAnsi="Arial" w:cs="Arial"/>
          <w:sz w:val="22"/>
          <w:szCs w:val="22"/>
        </w:rPr>
      </w:pPr>
      <w:r w:rsidRPr="003221CE">
        <w:rPr>
          <w:rFonts w:ascii="Arial" w:hAnsi="Arial" w:cs="Arial"/>
          <w:sz w:val="22"/>
          <w:szCs w:val="22"/>
        </w:rPr>
        <w:t>Prevention</w:t>
      </w:r>
    </w:p>
    <w:p w:rsidR="00BA322D" w:rsidRPr="003221CE" w:rsidRDefault="00BA322D" w:rsidP="00BC3F3B">
      <w:pPr>
        <w:ind w:left="360"/>
        <w:jc w:val="both"/>
        <w:rPr>
          <w:rFonts w:ascii="Arial" w:hAnsi="Arial" w:cs="Arial"/>
          <w:sz w:val="22"/>
          <w:szCs w:val="22"/>
        </w:rPr>
      </w:pPr>
    </w:p>
    <w:p w:rsidR="00BA322D" w:rsidRPr="003221CE" w:rsidRDefault="00BA322D" w:rsidP="00BC3F3B">
      <w:pPr>
        <w:numPr>
          <w:ilvl w:val="2"/>
          <w:numId w:val="16"/>
        </w:numPr>
        <w:jc w:val="both"/>
        <w:rPr>
          <w:rFonts w:ascii="Arial" w:hAnsi="Arial" w:cs="Arial"/>
          <w:sz w:val="22"/>
          <w:szCs w:val="22"/>
        </w:rPr>
      </w:pPr>
      <w:r w:rsidRPr="003221CE">
        <w:rPr>
          <w:rFonts w:ascii="Arial" w:hAnsi="Arial" w:cs="Arial"/>
          <w:sz w:val="22"/>
          <w:szCs w:val="22"/>
        </w:rPr>
        <w:t xml:space="preserve">Brief the elected officials and department heads on possible liabilities arising from disaster operations, procedures for invoking the emergency powers of government, and legal documents relating to emergency powers.  </w:t>
      </w:r>
    </w:p>
    <w:p w:rsidR="00BA322D" w:rsidRPr="003221CE" w:rsidRDefault="00BA322D" w:rsidP="00BC3F3B">
      <w:pPr>
        <w:pStyle w:val="Header"/>
        <w:tabs>
          <w:tab w:val="clear" w:pos="4320"/>
          <w:tab w:val="clear" w:pos="8640"/>
        </w:tabs>
        <w:jc w:val="both"/>
        <w:rPr>
          <w:rFonts w:ascii="Arial" w:hAnsi="Arial" w:cs="Arial"/>
        </w:rPr>
      </w:pPr>
    </w:p>
    <w:p w:rsidR="00BA322D" w:rsidRPr="003221CE" w:rsidRDefault="00BA322D" w:rsidP="00BC3F3B">
      <w:pPr>
        <w:numPr>
          <w:ilvl w:val="2"/>
          <w:numId w:val="16"/>
        </w:numPr>
        <w:jc w:val="both"/>
        <w:rPr>
          <w:rFonts w:ascii="Arial" w:hAnsi="Arial" w:cs="Arial"/>
          <w:sz w:val="22"/>
          <w:szCs w:val="22"/>
        </w:rPr>
      </w:pPr>
      <w:r w:rsidRPr="003221CE">
        <w:rPr>
          <w:rFonts w:ascii="Arial" w:hAnsi="Arial" w:cs="Arial"/>
          <w:sz w:val="22"/>
          <w:szCs w:val="22"/>
        </w:rPr>
        <w:t>Maintain current copies of existing disaster-related laws, regulations, and orders.</w:t>
      </w:r>
    </w:p>
    <w:p w:rsidR="00BA322D" w:rsidRPr="003221CE" w:rsidRDefault="00BA322D" w:rsidP="00BC3F3B">
      <w:pPr>
        <w:pStyle w:val="Header"/>
        <w:tabs>
          <w:tab w:val="clear" w:pos="4320"/>
          <w:tab w:val="clear" w:pos="8640"/>
        </w:tabs>
        <w:jc w:val="both"/>
        <w:rPr>
          <w:rFonts w:ascii="Arial" w:hAnsi="Arial" w:cs="Arial"/>
        </w:rPr>
      </w:pPr>
    </w:p>
    <w:p w:rsidR="00BA322D" w:rsidRPr="003221CE" w:rsidRDefault="00BA322D" w:rsidP="00BC3F3B">
      <w:pPr>
        <w:numPr>
          <w:ilvl w:val="2"/>
          <w:numId w:val="16"/>
        </w:numPr>
        <w:jc w:val="both"/>
        <w:rPr>
          <w:rFonts w:ascii="Arial" w:hAnsi="Arial" w:cs="Arial"/>
          <w:sz w:val="22"/>
          <w:szCs w:val="22"/>
        </w:rPr>
      </w:pPr>
      <w:r w:rsidRPr="003221CE">
        <w:rPr>
          <w:rFonts w:ascii="Arial" w:hAnsi="Arial" w:cs="Arial"/>
          <w:sz w:val="22"/>
          <w:szCs w:val="22"/>
        </w:rPr>
        <w:t>Develop local procedures for invoking emergency powers.</w:t>
      </w:r>
    </w:p>
    <w:p w:rsidR="00BA322D" w:rsidRPr="003221CE" w:rsidRDefault="00BA322D" w:rsidP="00BC3F3B">
      <w:pPr>
        <w:pStyle w:val="Header"/>
        <w:tabs>
          <w:tab w:val="clear" w:pos="4320"/>
          <w:tab w:val="clear" w:pos="8640"/>
        </w:tabs>
        <w:jc w:val="both"/>
        <w:rPr>
          <w:rFonts w:ascii="Arial" w:hAnsi="Arial" w:cs="Arial"/>
        </w:rPr>
      </w:pPr>
    </w:p>
    <w:p w:rsidR="00BA322D" w:rsidRPr="003221CE" w:rsidRDefault="00BA322D" w:rsidP="00BC3F3B">
      <w:pPr>
        <w:numPr>
          <w:ilvl w:val="2"/>
          <w:numId w:val="16"/>
        </w:numPr>
        <w:jc w:val="both"/>
        <w:rPr>
          <w:rFonts w:ascii="Arial" w:hAnsi="Arial" w:cs="Arial"/>
          <w:sz w:val="22"/>
          <w:szCs w:val="22"/>
        </w:rPr>
      </w:pPr>
      <w:r w:rsidRPr="003221CE">
        <w:rPr>
          <w:rFonts w:ascii="Arial" w:hAnsi="Arial" w:cs="Arial"/>
          <w:sz w:val="22"/>
          <w:szCs w:val="22"/>
        </w:rPr>
        <w:t>Prepare sample legal documents (included in this annex) for approval by elected officials.</w:t>
      </w:r>
    </w:p>
    <w:p w:rsidR="00BA322D" w:rsidRDefault="00BA322D" w:rsidP="00BC3F3B">
      <w:pPr>
        <w:ind w:left="360"/>
        <w:jc w:val="both"/>
        <w:rPr>
          <w:rFonts w:ascii="Arial" w:hAnsi="Arial" w:cs="Arial"/>
          <w:sz w:val="22"/>
          <w:szCs w:val="22"/>
        </w:rPr>
      </w:pPr>
    </w:p>
    <w:p w:rsidR="00A67BF4" w:rsidRDefault="00A67BF4" w:rsidP="00BC3F3B">
      <w:pPr>
        <w:ind w:left="360"/>
        <w:jc w:val="both"/>
        <w:rPr>
          <w:rFonts w:ascii="Arial" w:hAnsi="Arial" w:cs="Arial"/>
          <w:sz w:val="22"/>
          <w:szCs w:val="22"/>
        </w:rPr>
      </w:pPr>
    </w:p>
    <w:p w:rsidR="00A67BF4" w:rsidRDefault="00A67BF4" w:rsidP="00BC3F3B">
      <w:pPr>
        <w:ind w:left="360"/>
        <w:jc w:val="both"/>
        <w:rPr>
          <w:rFonts w:ascii="Arial" w:hAnsi="Arial" w:cs="Arial"/>
          <w:sz w:val="22"/>
          <w:szCs w:val="22"/>
        </w:rPr>
      </w:pPr>
    </w:p>
    <w:p w:rsidR="00A67BF4" w:rsidRPr="003221CE" w:rsidRDefault="00A67BF4" w:rsidP="00BC3F3B">
      <w:pPr>
        <w:ind w:left="360"/>
        <w:jc w:val="both"/>
        <w:rPr>
          <w:rFonts w:ascii="Arial" w:hAnsi="Arial" w:cs="Arial"/>
          <w:sz w:val="22"/>
          <w:szCs w:val="22"/>
        </w:rPr>
      </w:pPr>
    </w:p>
    <w:p w:rsidR="00BA322D" w:rsidRPr="003221CE" w:rsidRDefault="00BA322D" w:rsidP="00BC3F3B">
      <w:pPr>
        <w:numPr>
          <w:ilvl w:val="1"/>
          <w:numId w:val="16"/>
        </w:numPr>
        <w:jc w:val="both"/>
        <w:rPr>
          <w:rFonts w:ascii="Arial" w:hAnsi="Arial" w:cs="Arial"/>
          <w:sz w:val="22"/>
          <w:szCs w:val="22"/>
        </w:rPr>
      </w:pPr>
      <w:r w:rsidRPr="003221CE">
        <w:rPr>
          <w:rFonts w:ascii="Arial" w:hAnsi="Arial" w:cs="Arial"/>
          <w:sz w:val="22"/>
          <w:szCs w:val="22"/>
        </w:rPr>
        <w:lastRenderedPageBreak/>
        <w:t>Preparedness</w:t>
      </w:r>
    </w:p>
    <w:p w:rsidR="00BA322D" w:rsidRPr="003221CE" w:rsidRDefault="00BA322D" w:rsidP="00BC3F3B">
      <w:pPr>
        <w:jc w:val="both"/>
        <w:rPr>
          <w:rFonts w:ascii="Arial" w:hAnsi="Arial" w:cs="Arial"/>
          <w:sz w:val="22"/>
          <w:szCs w:val="22"/>
        </w:rPr>
      </w:pPr>
    </w:p>
    <w:p w:rsidR="00BA322D" w:rsidRPr="003221CE" w:rsidRDefault="00BA322D" w:rsidP="00BC3F3B">
      <w:pPr>
        <w:numPr>
          <w:ilvl w:val="2"/>
          <w:numId w:val="16"/>
        </w:numPr>
        <w:jc w:val="both"/>
        <w:rPr>
          <w:rFonts w:ascii="Arial" w:hAnsi="Arial" w:cs="Arial"/>
          <w:sz w:val="22"/>
          <w:szCs w:val="22"/>
        </w:rPr>
      </w:pPr>
      <w:r w:rsidRPr="003221CE">
        <w:rPr>
          <w:rFonts w:ascii="Arial" w:hAnsi="Arial" w:cs="Arial"/>
          <w:sz w:val="22"/>
          <w:szCs w:val="22"/>
        </w:rPr>
        <w:t>Ensure</w:t>
      </w:r>
      <w:r w:rsidR="00567EEF">
        <w:rPr>
          <w:rFonts w:ascii="Arial" w:hAnsi="Arial" w:cs="Arial"/>
          <w:sz w:val="22"/>
          <w:szCs w:val="22"/>
        </w:rPr>
        <w:t xml:space="preserve"> that local</w:t>
      </w:r>
      <w:r w:rsidRPr="003221CE">
        <w:rPr>
          <w:rFonts w:ascii="Arial" w:hAnsi="Arial" w:cs="Arial"/>
          <w:sz w:val="22"/>
          <w:szCs w:val="22"/>
        </w:rPr>
        <w:t xml:space="preserve"> emergenc</w:t>
      </w:r>
      <w:r w:rsidR="00567EEF">
        <w:rPr>
          <w:rFonts w:ascii="Arial" w:hAnsi="Arial" w:cs="Arial"/>
          <w:sz w:val="22"/>
          <w:szCs w:val="22"/>
        </w:rPr>
        <w:t xml:space="preserve">y call-out rosters include the </w:t>
      </w:r>
      <w:r w:rsidRPr="003221CE">
        <w:rPr>
          <w:rFonts w:ascii="Arial" w:hAnsi="Arial" w:cs="Arial"/>
          <w:sz w:val="22"/>
          <w:szCs w:val="22"/>
        </w:rPr>
        <w:t>County</w:t>
      </w:r>
      <w:r w:rsidR="00567EEF">
        <w:rPr>
          <w:rFonts w:ascii="Arial" w:hAnsi="Arial" w:cs="Arial"/>
          <w:sz w:val="22"/>
          <w:szCs w:val="22"/>
        </w:rPr>
        <w:t xml:space="preserve"> or </w:t>
      </w:r>
      <w:r w:rsidRPr="003221CE">
        <w:rPr>
          <w:rFonts w:ascii="Arial" w:hAnsi="Arial" w:cs="Arial"/>
          <w:sz w:val="22"/>
          <w:szCs w:val="22"/>
        </w:rPr>
        <w:t>City Attorney, who should maintain current telephone numbers and addresses for the legal staff.</w:t>
      </w:r>
    </w:p>
    <w:p w:rsidR="00BA322D" w:rsidRPr="003221CE" w:rsidRDefault="00BA322D" w:rsidP="00BC3F3B">
      <w:pPr>
        <w:pStyle w:val="Header"/>
        <w:tabs>
          <w:tab w:val="clear" w:pos="4320"/>
          <w:tab w:val="clear" w:pos="8640"/>
        </w:tabs>
        <w:ind w:left="1800" w:hanging="540"/>
        <w:jc w:val="both"/>
        <w:rPr>
          <w:rFonts w:ascii="Arial" w:hAnsi="Arial" w:cs="Arial"/>
        </w:rPr>
      </w:pPr>
    </w:p>
    <w:p w:rsidR="00BA322D" w:rsidRPr="003221CE" w:rsidRDefault="00BA322D" w:rsidP="00BC3F3B">
      <w:pPr>
        <w:numPr>
          <w:ilvl w:val="2"/>
          <w:numId w:val="16"/>
        </w:numPr>
        <w:jc w:val="both"/>
        <w:rPr>
          <w:rFonts w:ascii="Arial" w:hAnsi="Arial" w:cs="Arial"/>
          <w:sz w:val="22"/>
          <w:szCs w:val="22"/>
        </w:rPr>
      </w:pPr>
      <w:r w:rsidRPr="003221CE">
        <w:rPr>
          <w:rFonts w:ascii="Arial" w:hAnsi="Arial" w:cs="Arial"/>
          <w:sz w:val="22"/>
          <w:szCs w:val="22"/>
        </w:rPr>
        <w:t>Review plans and procedures.</w:t>
      </w:r>
    </w:p>
    <w:p w:rsidR="00BA322D" w:rsidRPr="003221CE" w:rsidRDefault="00BA322D" w:rsidP="00BC3F3B">
      <w:pPr>
        <w:ind w:left="1800" w:hanging="540"/>
        <w:jc w:val="both"/>
        <w:rPr>
          <w:rFonts w:ascii="Arial" w:hAnsi="Arial" w:cs="Arial"/>
          <w:sz w:val="22"/>
          <w:szCs w:val="22"/>
        </w:rPr>
      </w:pPr>
    </w:p>
    <w:p w:rsidR="00BA322D" w:rsidRPr="003221CE" w:rsidRDefault="00BA322D" w:rsidP="00BC3F3B">
      <w:pPr>
        <w:numPr>
          <w:ilvl w:val="2"/>
          <w:numId w:val="16"/>
        </w:numPr>
        <w:jc w:val="both"/>
        <w:rPr>
          <w:rFonts w:ascii="Arial" w:hAnsi="Arial" w:cs="Arial"/>
          <w:sz w:val="22"/>
          <w:szCs w:val="22"/>
        </w:rPr>
      </w:pPr>
      <w:r w:rsidRPr="003221CE">
        <w:rPr>
          <w:rFonts w:ascii="Arial" w:hAnsi="Arial" w:cs="Arial"/>
          <w:sz w:val="22"/>
          <w:szCs w:val="22"/>
        </w:rPr>
        <w:t>Review mutual aid agreements submitted to the jurisdiction for approval and prepare mutual aid agreements to be submitted to other jurisdictions for approval.</w:t>
      </w:r>
    </w:p>
    <w:p w:rsidR="00BA322D" w:rsidRPr="003221CE" w:rsidRDefault="00BA322D" w:rsidP="00BC3F3B">
      <w:pPr>
        <w:pStyle w:val="Header"/>
        <w:tabs>
          <w:tab w:val="clear" w:pos="4320"/>
          <w:tab w:val="clear" w:pos="8640"/>
        </w:tabs>
        <w:jc w:val="both"/>
        <w:rPr>
          <w:rFonts w:ascii="Arial" w:hAnsi="Arial" w:cs="Arial"/>
        </w:rPr>
      </w:pPr>
    </w:p>
    <w:p w:rsidR="00BA322D" w:rsidRPr="003221CE" w:rsidRDefault="00BA322D" w:rsidP="00BC3F3B">
      <w:pPr>
        <w:numPr>
          <w:ilvl w:val="1"/>
          <w:numId w:val="16"/>
        </w:numPr>
        <w:jc w:val="both"/>
        <w:rPr>
          <w:rFonts w:ascii="Arial" w:hAnsi="Arial" w:cs="Arial"/>
          <w:sz w:val="22"/>
          <w:szCs w:val="22"/>
        </w:rPr>
      </w:pPr>
      <w:r w:rsidRPr="003221CE">
        <w:rPr>
          <w:rFonts w:ascii="Arial" w:hAnsi="Arial" w:cs="Arial"/>
          <w:sz w:val="22"/>
          <w:szCs w:val="22"/>
        </w:rPr>
        <w:t xml:space="preserve">Response </w:t>
      </w:r>
    </w:p>
    <w:p w:rsidR="00BA322D" w:rsidRPr="003221CE" w:rsidRDefault="00BA322D" w:rsidP="00BC3F3B">
      <w:pPr>
        <w:pStyle w:val="Header"/>
        <w:tabs>
          <w:tab w:val="clear" w:pos="4320"/>
          <w:tab w:val="clear" w:pos="8640"/>
        </w:tabs>
        <w:jc w:val="both"/>
        <w:rPr>
          <w:rFonts w:ascii="Arial" w:hAnsi="Arial" w:cs="Arial"/>
        </w:rPr>
      </w:pPr>
    </w:p>
    <w:p w:rsidR="00BA322D" w:rsidRPr="003221CE" w:rsidRDefault="00567EEF" w:rsidP="00BC3F3B">
      <w:pPr>
        <w:numPr>
          <w:ilvl w:val="2"/>
          <w:numId w:val="16"/>
        </w:numPr>
        <w:jc w:val="both"/>
        <w:rPr>
          <w:rFonts w:ascii="Arial" w:hAnsi="Arial" w:cs="Arial"/>
          <w:sz w:val="22"/>
          <w:szCs w:val="22"/>
        </w:rPr>
      </w:pPr>
      <w:r>
        <w:rPr>
          <w:rFonts w:ascii="Arial" w:hAnsi="Arial" w:cs="Arial"/>
          <w:sz w:val="22"/>
          <w:szCs w:val="22"/>
        </w:rPr>
        <w:t xml:space="preserve">Advise the </w:t>
      </w:r>
      <w:r w:rsidR="00BA322D" w:rsidRPr="003221CE">
        <w:rPr>
          <w:rFonts w:ascii="Arial" w:hAnsi="Arial" w:cs="Arial"/>
          <w:sz w:val="22"/>
          <w:szCs w:val="22"/>
        </w:rPr>
        <w:t>County Judge</w:t>
      </w:r>
      <w:r>
        <w:rPr>
          <w:rFonts w:ascii="Arial" w:hAnsi="Arial" w:cs="Arial"/>
          <w:sz w:val="22"/>
          <w:szCs w:val="22"/>
        </w:rPr>
        <w:t xml:space="preserve"> or </w:t>
      </w:r>
      <w:r w:rsidR="00BA322D" w:rsidRPr="003221CE">
        <w:rPr>
          <w:rFonts w:ascii="Arial" w:hAnsi="Arial" w:cs="Arial"/>
          <w:sz w:val="22"/>
          <w:szCs w:val="22"/>
        </w:rPr>
        <w:t>Mayor and emergency services staff on legal implications of response activities.</w:t>
      </w:r>
    </w:p>
    <w:p w:rsidR="00BA322D" w:rsidRPr="003221CE" w:rsidRDefault="00BA322D" w:rsidP="00BC3F3B">
      <w:pPr>
        <w:pStyle w:val="Header"/>
        <w:tabs>
          <w:tab w:val="clear" w:pos="4320"/>
          <w:tab w:val="clear" w:pos="8640"/>
        </w:tabs>
        <w:ind w:left="1800" w:hanging="540"/>
        <w:jc w:val="both"/>
        <w:rPr>
          <w:rFonts w:ascii="Arial" w:hAnsi="Arial" w:cs="Arial"/>
        </w:rPr>
      </w:pPr>
    </w:p>
    <w:p w:rsidR="00BA322D" w:rsidRPr="003221CE" w:rsidRDefault="00C212DF" w:rsidP="00BC3F3B">
      <w:pPr>
        <w:numPr>
          <w:ilvl w:val="2"/>
          <w:numId w:val="16"/>
        </w:numPr>
        <w:jc w:val="both"/>
        <w:rPr>
          <w:rFonts w:ascii="Arial" w:hAnsi="Arial" w:cs="Arial"/>
          <w:sz w:val="22"/>
          <w:szCs w:val="22"/>
        </w:rPr>
      </w:pPr>
      <w:r w:rsidRPr="003221CE">
        <w:rPr>
          <w:rFonts w:ascii="Arial" w:hAnsi="Arial" w:cs="Arial"/>
          <w:sz w:val="22"/>
          <w:szCs w:val="22"/>
        </w:rPr>
        <w:t>P</w:t>
      </w:r>
      <w:r w:rsidR="00BA322D" w:rsidRPr="003221CE">
        <w:rPr>
          <w:rFonts w:ascii="Arial" w:hAnsi="Arial" w:cs="Arial"/>
          <w:sz w:val="22"/>
          <w:szCs w:val="22"/>
        </w:rPr>
        <w:t>repare, have approved and signed, and disseminate legal documents declaring a disaster, terminating a disaster declaration, or invoking emergency powers</w:t>
      </w:r>
      <w:r w:rsidRPr="003221CE">
        <w:rPr>
          <w:rFonts w:ascii="Arial" w:hAnsi="Arial" w:cs="Arial"/>
          <w:sz w:val="22"/>
          <w:szCs w:val="22"/>
        </w:rPr>
        <w:t>, if required</w:t>
      </w:r>
      <w:r w:rsidR="00BA322D" w:rsidRPr="003221CE">
        <w:rPr>
          <w:rFonts w:ascii="Arial" w:hAnsi="Arial" w:cs="Arial"/>
          <w:sz w:val="22"/>
          <w:szCs w:val="22"/>
        </w:rPr>
        <w:t>.</w:t>
      </w:r>
    </w:p>
    <w:p w:rsidR="00BA322D" w:rsidRPr="003221CE" w:rsidRDefault="00BA322D" w:rsidP="00BC3F3B">
      <w:pPr>
        <w:jc w:val="both"/>
        <w:rPr>
          <w:rFonts w:ascii="Arial" w:hAnsi="Arial" w:cs="Arial"/>
          <w:sz w:val="22"/>
          <w:szCs w:val="22"/>
        </w:rPr>
      </w:pPr>
    </w:p>
    <w:p w:rsidR="00BA322D" w:rsidRPr="003221CE" w:rsidRDefault="00C212DF" w:rsidP="00BC3F3B">
      <w:pPr>
        <w:numPr>
          <w:ilvl w:val="2"/>
          <w:numId w:val="16"/>
        </w:numPr>
        <w:jc w:val="both"/>
        <w:rPr>
          <w:rFonts w:ascii="Arial" w:hAnsi="Arial" w:cs="Arial"/>
          <w:sz w:val="22"/>
          <w:szCs w:val="22"/>
        </w:rPr>
      </w:pPr>
      <w:r w:rsidRPr="003221CE">
        <w:rPr>
          <w:rFonts w:ascii="Arial" w:hAnsi="Arial" w:cs="Arial"/>
          <w:sz w:val="22"/>
          <w:szCs w:val="22"/>
        </w:rPr>
        <w:t>A</w:t>
      </w:r>
      <w:r w:rsidR="00BA322D" w:rsidRPr="003221CE">
        <w:rPr>
          <w:rFonts w:ascii="Arial" w:hAnsi="Arial" w:cs="Arial"/>
          <w:sz w:val="22"/>
          <w:szCs w:val="22"/>
        </w:rPr>
        <w:t>dvise the Incident Commander (IC) on legal matters, such as emergency proclamations, legality of evacuation orders, and legal rights and restrictions pertaining to media access.</w:t>
      </w:r>
    </w:p>
    <w:p w:rsidR="00BA322D" w:rsidRPr="003221CE" w:rsidRDefault="00BA322D" w:rsidP="00BC3F3B">
      <w:pPr>
        <w:jc w:val="both"/>
        <w:rPr>
          <w:rFonts w:ascii="Arial" w:hAnsi="Arial" w:cs="Arial"/>
          <w:sz w:val="22"/>
          <w:szCs w:val="22"/>
        </w:rPr>
      </w:pPr>
    </w:p>
    <w:p w:rsidR="00BA322D" w:rsidRPr="003221CE" w:rsidRDefault="00BA322D" w:rsidP="00BC3F3B">
      <w:pPr>
        <w:numPr>
          <w:ilvl w:val="1"/>
          <w:numId w:val="16"/>
        </w:numPr>
        <w:jc w:val="both"/>
        <w:rPr>
          <w:rFonts w:ascii="Arial" w:hAnsi="Arial" w:cs="Arial"/>
          <w:sz w:val="22"/>
          <w:szCs w:val="22"/>
        </w:rPr>
      </w:pPr>
      <w:r w:rsidRPr="003221CE">
        <w:rPr>
          <w:rFonts w:ascii="Arial" w:hAnsi="Arial" w:cs="Arial"/>
          <w:sz w:val="22"/>
          <w:szCs w:val="22"/>
        </w:rPr>
        <w:t>Recovery</w:t>
      </w:r>
    </w:p>
    <w:p w:rsidR="00BA322D" w:rsidRPr="003221CE" w:rsidRDefault="00BA322D" w:rsidP="00BC3F3B">
      <w:pPr>
        <w:ind w:left="1800" w:hanging="540"/>
        <w:jc w:val="both"/>
        <w:rPr>
          <w:rFonts w:ascii="Arial" w:hAnsi="Arial" w:cs="Arial"/>
          <w:sz w:val="22"/>
          <w:szCs w:val="22"/>
        </w:rPr>
      </w:pPr>
    </w:p>
    <w:p w:rsidR="00BA322D" w:rsidRPr="003221CE" w:rsidRDefault="00BA322D" w:rsidP="00BC3F3B">
      <w:pPr>
        <w:numPr>
          <w:ilvl w:val="2"/>
          <w:numId w:val="16"/>
        </w:numPr>
        <w:jc w:val="both"/>
        <w:rPr>
          <w:rFonts w:ascii="Arial" w:hAnsi="Arial" w:cs="Arial"/>
          <w:sz w:val="22"/>
          <w:szCs w:val="22"/>
        </w:rPr>
      </w:pPr>
      <w:r w:rsidRPr="003221CE">
        <w:rPr>
          <w:rFonts w:ascii="Arial" w:hAnsi="Arial" w:cs="Arial"/>
          <w:sz w:val="22"/>
          <w:szCs w:val="22"/>
        </w:rPr>
        <w:t>Advise</w:t>
      </w:r>
      <w:r w:rsidR="00567EEF">
        <w:rPr>
          <w:rFonts w:ascii="Arial" w:hAnsi="Arial" w:cs="Arial"/>
          <w:sz w:val="22"/>
          <w:szCs w:val="22"/>
        </w:rPr>
        <w:t xml:space="preserve"> local</w:t>
      </w:r>
      <w:r w:rsidRPr="003221CE">
        <w:rPr>
          <w:rFonts w:ascii="Arial" w:hAnsi="Arial" w:cs="Arial"/>
          <w:sz w:val="22"/>
          <w:szCs w:val="22"/>
        </w:rPr>
        <w:t xml:space="preserve"> officials on legal aspects of recovery operations.</w:t>
      </w:r>
    </w:p>
    <w:p w:rsidR="00BA322D" w:rsidRPr="003221CE" w:rsidRDefault="00BA322D" w:rsidP="00BC3F3B">
      <w:pPr>
        <w:pStyle w:val="Header"/>
        <w:tabs>
          <w:tab w:val="clear" w:pos="4320"/>
          <w:tab w:val="clear" w:pos="8640"/>
        </w:tabs>
        <w:ind w:left="1800" w:hanging="540"/>
        <w:jc w:val="both"/>
        <w:rPr>
          <w:rFonts w:ascii="Arial" w:hAnsi="Arial" w:cs="Arial"/>
        </w:rPr>
      </w:pPr>
    </w:p>
    <w:p w:rsidR="00BA322D" w:rsidRDefault="00BA322D" w:rsidP="00BC3F3B">
      <w:pPr>
        <w:numPr>
          <w:ilvl w:val="2"/>
          <w:numId w:val="16"/>
        </w:numPr>
        <w:jc w:val="both"/>
        <w:rPr>
          <w:rFonts w:ascii="Arial" w:hAnsi="Arial" w:cs="Arial"/>
          <w:sz w:val="22"/>
          <w:szCs w:val="22"/>
        </w:rPr>
      </w:pPr>
      <w:r w:rsidRPr="003221CE">
        <w:rPr>
          <w:rFonts w:ascii="Arial" w:hAnsi="Arial" w:cs="Arial"/>
          <w:sz w:val="22"/>
          <w:szCs w:val="22"/>
        </w:rPr>
        <w:t>Assist officials in preparing emergency ordinances, permits, applications for state or federal assistance, grant applications, and, if necessary, litigation.</w:t>
      </w:r>
    </w:p>
    <w:p w:rsidR="00567EEF" w:rsidRDefault="00567EEF" w:rsidP="00567EEF">
      <w:pPr>
        <w:pStyle w:val="ListParagraph"/>
        <w:rPr>
          <w:rFonts w:ascii="Arial" w:hAnsi="Arial" w:cs="Arial"/>
          <w:sz w:val="22"/>
          <w:szCs w:val="22"/>
        </w:rPr>
      </w:pPr>
    </w:p>
    <w:p w:rsidR="00567EEF" w:rsidRPr="003221CE" w:rsidRDefault="00567EEF" w:rsidP="00567EEF">
      <w:pPr>
        <w:ind w:left="1080"/>
        <w:jc w:val="both"/>
        <w:rPr>
          <w:rFonts w:ascii="Arial" w:hAnsi="Arial" w:cs="Arial"/>
          <w:sz w:val="22"/>
          <w:szCs w:val="22"/>
        </w:rPr>
      </w:pPr>
    </w:p>
    <w:p w:rsidR="00BA322D" w:rsidRPr="003221CE" w:rsidRDefault="00BA322D" w:rsidP="00BC3F3B">
      <w:pPr>
        <w:jc w:val="both"/>
      </w:pPr>
    </w:p>
    <w:p w:rsidR="00BA322D" w:rsidRPr="003221CE" w:rsidRDefault="00BA322D" w:rsidP="00BC3F3B">
      <w:pPr>
        <w:pStyle w:val="Heading1"/>
        <w:numPr>
          <w:ilvl w:val="0"/>
          <w:numId w:val="0"/>
        </w:numPr>
        <w:pBdr>
          <w:top w:val="single" w:sz="4" w:space="1" w:color="auto"/>
          <w:left w:val="single" w:sz="4" w:space="4" w:color="auto"/>
          <w:bottom w:val="single" w:sz="4" w:space="1" w:color="auto"/>
          <w:right w:val="single" w:sz="4" w:space="4" w:color="auto"/>
        </w:pBdr>
        <w:rPr>
          <w:rFonts w:ascii="Arial" w:hAnsi="Arial" w:cs="Arial"/>
        </w:rPr>
      </w:pPr>
      <w:r w:rsidRPr="003221CE">
        <w:rPr>
          <w:rFonts w:ascii="Arial" w:hAnsi="Arial" w:cs="Arial"/>
        </w:rPr>
        <w:t>VI.</w:t>
      </w:r>
      <w:r w:rsidRPr="003221CE">
        <w:rPr>
          <w:rFonts w:ascii="Arial" w:hAnsi="Arial" w:cs="Arial"/>
        </w:rPr>
        <w:tab/>
        <w:t>ORGANIZATION &amp; ASSIGNMENT OF RESPONSIBILITIES</w:t>
      </w:r>
    </w:p>
    <w:p w:rsidR="00BA322D" w:rsidRPr="003221CE" w:rsidRDefault="00BA322D" w:rsidP="00BC3F3B">
      <w:pPr>
        <w:jc w:val="both"/>
        <w:rPr>
          <w:rFonts w:ascii="Arial" w:hAnsi="Arial" w:cs="Arial"/>
          <w:b/>
          <w:bCs/>
          <w:sz w:val="22"/>
          <w:szCs w:val="22"/>
        </w:rPr>
      </w:pPr>
    </w:p>
    <w:p w:rsidR="00BA322D" w:rsidRPr="003221CE" w:rsidRDefault="00BA322D" w:rsidP="00BC3F3B">
      <w:pPr>
        <w:numPr>
          <w:ilvl w:val="0"/>
          <w:numId w:val="21"/>
        </w:numPr>
        <w:jc w:val="both"/>
        <w:rPr>
          <w:rFonts w:ascii="Arial" w:hAnsi="Arial" w:cs="Arial"/>
          <w:b/>
          <w:bCs/>
          <w:sz w:val="22"/>
          <w:szCs w:val="22"/>
        </w:rPr>
      </w:pPr>
      <w:r w:rsidRPr="003221CE">
        <w:rPr>
          <w:rFonts w:ascii="Arial" w:hAnsi="Arial" w:cs="Arial"/>
          <w:b/>
          <w:bCs/>
          <w:sz w:val="22"/>
          <w:szCs w:val="22"/>
        </w:rPr>
        <w:t>General.</w:t>
      </w:r>
    </w:p>
    <w:p w:rsidR="00BA322D" w:rsidRPr="003221CE" w:rsidRDefault="00BA322D" w:rsidP="00BC3F3B">
      <w:pPr>
        <w:pStyle w:val="Header"/>
        <w:tabs>
          <w:tab w:val="clear" w:pos="4320"/>
          <w:tab w:val="clear" w:pos="8640"/>
        </w:tabs>
        <w:jc w:val="both"/>
        <w:rPr>
          <w:rFonts w:ascii="Arial" w:hAnsi="Arial" w:cs="Arial"/>
          <w:b/>
          <w:bCs/>
        </w:rPr>
      </w:pPr>
    </w:p>
    <w:p w:rsidR="00BA322D" w:rsidRPr="003221CE" w:rsidRDefault="00BA322D" w:rsidP="00BC3F3B">
      <w:pPr>
        <w:pStyle w:val="BodyTextIndent3"/>
        <w:jc w:val="both"/>
      </w:pPr>
      <w:r w:rsidRPr="003221CE">
        <w:t>Overall responsibility for p</w:t>
      </w:r>
      <w:r w:rsidR="00567EEF">
        <w:t xml:space="preserve">roviding legal services to the </w:t>
      </w:r>
      <w:r w:rsidRPr="003221CE">
        <w:t>County Judge</w:t>
      </w:r>
      <w:r w:rsidR="00567EEF">
        <w:t xml:space="preserve"> or </w:t>
      </w:r>
      <w:r w:rsidRPr="003221CE">
        <w:t>Mayor</w:t>
      </w:r>
      <w:r w:rsidR="00567EEF">
        <w:t xml:space="preserve">, the </w:t>
      </w:r>
      <w:r w:rsidR="00195BD2" w:rsidRPr="003221CE">
        <w:t xml:space="preserve">Commissioners </w:t>
      </w:r>
      <w:r w:rsidRPr="003221CE">
        <w:t>Court</w:t>
      </w:r>
      <w:r w:rsidR="00567EEF">
        <w:t xml:space="preserve"> or </w:t>
      </w:r>
      <w:r w:rsidRPr="003221CE">
        <w:t>City Council, department heads, and other local officials during an emergency r</w:t>
      </w:r>
      <w:r w:rsidR="00567EEF">
        <w:t xml:space="preserve">ests with the </w:t>
      </w:r>
      <w:r w:rsidRPr="003221CE">
        <w:t>County</w:t>
      </w:r>
      <w:r w:rsidR="00567EEF">
        <w:t xml:space="preserve"> or </w:t>
      </w:r>
      <w:r w:rsidRPr="003221CE">
        <w:t>City Attorney.  The County</w:t>
      </w:r>
      <w:r w:rsidR="00567EEF">
        <w:t xml:space="preserve"> or </w:t>
      </w:r>
      <w:r w:rsidRPr="003221CE">
        <w:t>City Attorney will be assisted by his or her subordinates.</w:t>
      </w:r>
    </w:p>
    <w:p w:rsidR="00BA322D" w:rsidRPr="003221CE" w:rsidRDefault="00BA322D" w:rsidP="00BC3F3B">
      <w:pPr>
        <w:jc w:val="both"/>
        <w:rPr>
          <w:rFonts w:ascii="Arial" w:hAnsi="Arial" w:cs="Arial"/>
          <w:b/>
          <w:bCs/>
          <w:sz w:val="22"/>
          <w:szCs w:val="22"/>
        </w:rPr>
      </w:pPr>
    </w:p>
    <w:p w:rsidR="00BA322D" w:rsidRPr="003221CE" w:rsidRDefault="00BA322D" w:rsidP="00BC3F3B">
      <w:pPr>
        <w:pStyle w:val="Heading3"/>
        <w:numPr>
          <w:ilvl w:val="0"/>
          <w:numId w:val="21"/>
        </w:numPr>
        <w:jc w:val="both"/>
        <w:rPr>
          <w:rFonts w:ascii="Arial" w:hAnsi="Arial" w:cs="Arial"/>
        </w:rPr>
      </w:pPr>
      <w:r w:rsidRPr="003221CE">
        <w:rPr>
          <w:rFonts w:ascii="Arial" w:hAnsi="Arial" w:cs="Arial"/>
        </w:rPr>
        <w:t>Task Assignments</w:t>
      </w:r>
    </w:p>
    <w:p w:rsidR="00BA322D" w:rsidRPr="003221CE" w:rsidRDefault="00BA322D" w:rsidP="00BC3F3B">
      <w:pPr>
        <w:jc w:val="both"/>
        <w:rPr>
          <w:rFonts w:ascii="Arial" w:hAnsi="Arial" w:cs="Arial"/>
          <w:b/>
          <w:bCs/>
          <w:sz w:val="22"/>
          <w:szCs w:val="22"/>
        </w:rPr>
      </w:pPr>
    </w:p>
    <w:p w:rsidR="00BA322D" w:rsidRPr="003221CE" w:rsidRDefault="00567EEF" w:rsidP="00BC3F3B">
      <w:pPr>
        <w:numPr>
          <w:ilvl w:val="1"/>
          <w:numId w:val="21"/>
        </w:numPr>
        <w:jc w:val="both"/>
        <w:rPr>
          <w:rFonts w:ascii="Arial" w:hAnsi="Arial" w:cs="Arial"/>
          <w:sz w:val="22"/>
          <w:szCs w:val="22"/>
        </w:rPr>
      </w:pPr>
      <w:r>
        <w:rPr>
          <w:rFonts w:ascii="Arial" w:hAnsi="Arial" w:cs="Arial"/>
          <w:sz w:val="22"/>
          <w:szCs w:val="22"/>
        </w:rPr>
        <w:t xml:space="preserve">The </w:t>
      </w:r>
      <w:r w:rsidR="00BA322D" w:rsidRPr="003221CE">
        <w:rPr>
          <w:rFonts w:ascii="Arial" w:hAnsi="Arial" w:cs="Arial"/>
          <w:sz w:val="22"/>
          <w:szCs w:val="22"/>
        </w:rPr>
        <w:t>County Judge</w:t>
      </w:r>
      <w:r>
        <w:rPr>
          <w:rFonts w:ascii="Arial" w:hAnsi="Arial" w:cs="Arial"/>
          <w:sz w:val="22"/>
          <w:szCs w:val="22"/>
        </w:rPr>
        <w:t xml:space="preserve"> or </w:t>
      </w:r>
      <w:r w:rsidR="00BA322D" w:rsidRPr="003221CE">
        <w:rPr>
          <w:rFonts w:ascii="Arial" w:hAnsi="Arial" w:cs="Arial"/>
          <w:sz w:val="22"/>
          <w:szCs w:val="22"/>
        </w:rPr>
        <w:t>Mayor</w:t>
      </w:r>
    </w:p>
    <w:p w:rsidR="00BA322D" w:rsidRPr="003221CE" w:rsidRDefault="00BA322D" w:rsidP="00BC3F3B">
      <w:pPr>
        <w:ind w:left="1440"/>
        <w:jc w:val="both"/>
        <w:rPr>
          <w:rFonts w:ascii="Arial" w:hAnsi="Arial" w:cs="Arial"/>
          <w:sz w:val="22"/>
          <w:szCs w:val="22"/>
        </w:rPr>
      </w:pPr>
    </w:p>
    <w:p w:rsidR="00BA322D" w:rsidRPr="003221CE" w:rsidRDefault="00BA322D" w:rsidP="00BC3F3B">
      <w:pPr>
        <w:numPr>
          <w:ilvl w:val="2"/>
          <w:numId w:val="21"/>
        </w:numPr>
        <w:jc w:val="both"/>
        <w:rPr>
          <w:rFonts w:ascii="Arial" w:hAnsi="Arial" w:cs="Arial"/>
          <w:sz w:val="22"/>
          <w:szCs w:val="22"/>
        </w:rPr>
      </w:pPr>
      <w:r w:rsidRPr="003221CE">
        <w:rPr>
          <w:rFonts w:ascii="Arial" w:hAnsi="Arial" w:cs="Arial"/>
          <w:sz w:val="22"/>
          <w:szCs w:val="22"/>
        </w:rPr>
        <w:t>Will take such actions that are legal and necessary to manage the disaster at hand.</w:t>
      </w:r>
    </w:p>
    <w:p w:rsidR="00BA322D" w:rsidRPr="003221CE" w:rsidRDefault="00BA322D" w:rsidP="00BC3F3B">
      <w:pPr>
        <w:pStyle w:val="Header"/>
        <w:tabs>
          <w:tab w:val="clear" w:pos="4320"/>
          <w:tab w:val="clear" w:pos="8640"/>
        </w:tabs>
        <w:ind w:left="360"/>
        <w:jc w:val="both"/>
        <w:rPr>
          <w:rFonts w:ascii="Arial" w:hAnsi="Arial" w:cs="Arial"/>
        </w:rPr>
      </w:pPr>
    </w:p>
    <w:p w:rsidR="00BA322D" w:rsidRPr="003221CE" w:rsidRDefault="00BA322D" w:rsidP="00BC3F3B">
      <w:pPr>
        <w:numPr>
          <w:ilvl w:val="2"/>
          <w:numId w:val="21"/>
        </w:numPr>
        <w:jc w:val="both"/>
        <w:rPr>
          <w:rFonts w:ascii="Arial" w:hAnsi="Arial" w:cs="Arial"/>
          <w:sz w:val="22"/>
          <w:szCs w:val="22"/>
        </w:rPr>
      </w:pPr>
      <w:r w:rsidRPr="003221CE">
        <w:rPr>
          <w:rFonts w:ascii="Arial" w:hAnsi="Arial" w:cs="Arial"/>
          <w:sz w:val="22"/>
          <w:szCs w:val="22"/>
        </w:rPr>
        <w:t xml:space="preserve">If the situation warrants, may declare a local state of disaster.  Issuance of a local disaster declaration is advisable if </w:t>
      </w:r>
      <w:proofErr w:type="gramStart"/>
      <w:r w:rsidRPr="003221CE">
        <w:rPr>
          <w:rFonts w:ascii="Arial" w:hAnsi="Arial" w:cs="Arial"/>
          <w:sz w:val="22"/>
          <w:szCs w:val="22"/>
        </w:rPr>
        <w:t>an emergency situation</w:t>
      </w:r>
      <w:proofErr w:type="gramEnd"/>
      <w:r w:rsidRPr="003221CE">
        <w:rPr>
          <w:rFonts w:ascii="Arial" w:hAnsi="Arial" w:cs="Arial"/>
          <w:sz w:val="22"/>
          <w:szCs w:val="22"/>
        </w:rPr>
        <w:t xml:space="preserve"> has resulted in substantial damage to privately-owned or government property and state or federal assistance </w:t>
      </w:r>
      <w:r w:rsidRPr="003221CE">
        <w:rPr>
          <w:rFonts w:ascii="Arial" w:hAnsi="Arial" w:cs="Arial"/>
          <w:sz w:val="22"/>
          <w:szCs w:val="22"/>
        </w:rPr>
        <w:lastRenderedPageBreak/>
        <w:t>will be needed to recover from the incident.  If a local disaster declaration is issued, it shall be given prompt and general publicity.</w:t>
      </w:r>
    </w:p>
    <w:p w:rsidR="00BA322D" w:rsidRPr="003221CE" w:rsidRDefault="00BA322D" w:rsidP="00BC3F3B">
      <w:pPr>
        <w:ind w:left="360"/>
        <w:jc w:val="both"/>
        <w:rPr>
          <w:rFonts w:ascii="Arial" w:hAnsi="Arial" w:cs="Arial"/>
          <w:sz w:val="22"/>
          <w:szCs w:val="22"/>
        </w:rPr>
      </w:pPr>
    </w:p>
    <w:p w:rsidR="00BA322D" w:rsidRPr="003221CE" w:rsidRDefault="00BA322D" w:rsidP="00BC3F3B">
      <w:pPr>
        <w:numPr>
          <w:ilvl w:val="2"/>
          <w:numId w:val="21"/>
        </w:numPr>
        <w:jc w:val="both"/>
        <w:rPr>
          <w:rFonts w:ascii="Arial" w:hAnsi="Arial" w:cs="Arial"/>
          <w:sz w:val="22"/>
          <w:szCs w:val="22"/>
        </w:rPr>
      </w:pPr>
      <w:r w:rsidRPr="003221CE">
        <w:rPr>
          <w:rFonts w:ascii="Arial" w:hAnsi="Arial" w:cs="Arial"/>
          <w:sz w:val="22"/>
          <w:szCs w:val="22"/>
        </w:rPr>
        <w:t>If the situation warrants, may request the Governor to declare a state of emergency.</w:t>
      </w:r>
    </w:p>
    <w:p w:rsidR="00BA322D" w:rsidRPr="003221CE" w:rsidRDefault="00BA322D" w:rsidP="00BC3F3B">
      <w:pPr>
        <w:ind w:left="360"/>
        <w:jc w:val="both"/>
        <w:rPr>
          <w:rFonts w:ascii="Arial" w:hAnsi="Arial" w:cs="Arial"/>
          <w:sz w:val="22"/>
          <w:szCs w:val="22"/>
        </w:rPr>
      </w:pPr>
    </w:p>
    <w:p w:rsidR="00BA322D" w:rsidRPr="003221CE" w:rsidRDefault="00BA322D" w:rsidP="00BC3F3B">
      <w:pPr>
        <w:numPr>
          <w:ilvl w:val="2"/>
          <w:numId w:val="21"/>
        </w:numPr>
        <w:jc w:val="both"/>
        <w:rPr>
          <w:rFonts w:ascii="Arial" w:hAnsi="Arial" w:cs="Arial"/>
          <w:sz w:val="22"/>
          <w:szCs w:val="22"/>
        </w:rPr>
      </w:pPr>
      <w:r w:rsidRPr="003221CE">
        <w:rPr>
          <w:rFonts w:ascii="Arial" w:hAnsi="Arial" w:cs="Arial"/>
          <w:sz w:val="22"/>
          <w:szCs w:val="22"/>
        </w:rPr>
        <w:t xml:space="preserve">If requesting state assistance to cope with a local disaster, should attach copies of any local disaster declaration that has been issued to the request for state assistance.  See </w:t>
      </w:r>
      <w:r w:rsidRPr="00567EEF">
        <w:rPr>
          <w:rFonts w:ascii="Arial" w:hAnsi="Arial" w:cs="Arial"/>
          <w:b/>
          <w:sz w:val="22"/>
          <w:szCs w:val="22"/>
        </w:rPr>
        <w:t>Annex J, Damage Assessment</w:t>
      </w:r>
      <w:r w:rsidRPr="003221CE">
        <w:rPr>
          <w:rFonts w:ascii="Arial" w:hAnsi="Arial" w:cs="Arial"/>
          <w:sz w:val="22"/>
          <w:szCs w:val="22"/>
        </w:rPr>
        <w:t xml:space="preserve">, for further information. </w:t>
      </w:r>
    </w:p>
    <w:p w:rsidR="00BA322D" w:rsidRPr="003221CE" w:rsidRDefault="00BA322D" w:rsidP="00BC3F3B">
      <w:pPr>
        <w:pStyle w:val="Header"/>
        <w:tabs>
          <w:tab w:val="clear" w:pos="4320"/>
          <w:tab w:val="clear" w:pos="8640"/>
        </w:tabs>
        <w:jc w:val="both"/>
        <w:rPr>
          <w:rFonts w:ascii="Arial" w:hAnsi="Arial" w:cs="Arial"/>
        </w:rPr>
      </w:pPr>
    </w:p>
    <w:p w:rsidR="00BA322D" w:rsidRPr="003221CE" w:rsidRDefault="00567EEF" w:rsidP="00BC3F3B">
      <w:pPr>
        <w:numPr>
          <w:ilvl w:val="1"/>
          <w:numId w:val="21"/>
        </w:numPr>
        <w:jc w:val="both"/>
        <w:rPr>
          <w:rFonts w:ascii="Arial" w:hAnsi="Arial" w:cs="Arial"/>
          <w:sz w:val="22"/>
          <w:szCs w:val="22"/>
        </w:rPr>
      </w:pPr>
      <w:r>
        <w:rPr>
          <w:rFonts w:ascii="Arial" w:hAnsi="Arial" w:cs="Arial"/>
          <w:sz w:val="22"/>
          <w:szCs w:val="22"/>
        </w:rPr>
        <w:t xml:space="preserve">The </w:t>
      </w:r>
      <w:r w:rsidR="00BA322D" w:rsidRPr="003221CE">
        <w:rPr>
          <w:rFonts w:ascii="Arial" w:hAnsi="Arial" w:cs="Arial"/>
          <w:sz w:val="22"/>
          <w:szCs w:val="22"/>
        </w:rPr>
        <w:t>County</w:t>
      </w:r>
      <w:r>
        <w:rPr>
          <w:rFonts w:ascii="Arial" w:hAnsi="Arial" w:cs="Arial"/>
          <w:sz w:val="22"/>
          <w:szCs w:val="22"/>
        </w:rPr>
        <w:t xml:space="preserve"> or </w:t>
      </w:r>
      <w:r w:rsidR="00BA322D" w:rsidRPr="003221CE">
        <w:rPr>
          <w:rFonts w:ascii="Arial" w:hAnsi="Arial" w:cs="Arial"/>
          <w:sz w:val="22"/>
          <w:szCs w:val="22"/>
        </w:rPr>
        <w:t>City Attorney</w:t>
      </w:r>
      <w:r>
        <w:rPr>
          <w:rFonts w:ascii="Arial" w:hAnsi="Arial" w:cs="Arial"/>
          <w:sz w:val="22"/>
          <w:szCs w:val="22"/>
        </w:rPr>
        <w:t xml:space="preserve"> will:</w:t>
      </w:r>
    </w:p>
    <w:p w:rsidR="00BA322D" w:rsidRPr="003221CE" w:rsidRDefault="00BA322D" w:rsidP="00BC3F3B">
      <w:pPr>
        <w:pStyle w:val="Header"/>
        <w:tabs>
          <w:tab w:val="clear" w:pos="4320"/>
          <w:tab w:val="clear" w:pos="8640"/>
        </w:tabs>
        <w:jc w:val="both"/>
        <w:rPr>
          <w:rFonts w:ascii="Arial" w:hAnsi="Arial" w:cs="Arial"/>
        </w:rPr>
      </w:pPr>
    </w:p>
    <w:p w:rsidR="00BA322D" w:rsidRPr="003221CE" w:rsidRDefault="00BA322D" w:rsidP="00BC3F3B">
      <w:pPr>
        <w:numPr>
          <w:ilvl w:val="2"/>
          <w:numId w:val="21"/>
        </w:numPr>
        <w:jc w:val="both"/>
        <w:rPr>
          <w:rFonts w:ascii="Arial" w:hAnsi="Arial" w:cs="Arial"/>
          <w:sz w:val="22"/>
          <w:szCs w:val="22"/>
        </w:rPr>
      </w:pPr>
      <w:r w:rsidRPr="003221CE">
        <w:rPr>
          <w:rFonts w:ascii="Arial" w:hAnsi="Arial" w:cs="Arial"/>
          <w:sz w:val="22"/>
          <w:szCs w:val="22"/>
        </w:rPr>
        <w:t>Advise elected officials and department heads regarding the emergency powers of local government and necessary procedures for invoking measures to:</w:t>
      </w:r>
    </w:p>
    <w:p w:rsidR="00BA322D" w:rsidRPr="003221CE" w:rsidRDefault="00BA322D" w:rsidP="00BC3F3B">
      <w:pPr>
        <w:ind w:left="360"/>
        <w:jc w:val="both"/>
        <w:rPr>
          <w:rFonts w:ascii="Arial" w:hAnsi="Arial" w:cs="Arial"/>
          <w:sz w:val="22"/>
          <w:szCs w:val="22"/>
        </w:rPr>
      </w:pPr>
    </w:p>
    <w:p w:rsidR="00BA322D" w:rsidRPr="003221CE" w:rsidRDefault="00BA322D" w:rsidP="00BC3F3B">
      <w:pPr>
        <w:numPr>
          <w:ilvl w:val="3"/>
          <w:numId w:val="21"/>
        </w:numPr>
        <w:jc w:val="both"/>
        <w:rPr>
          <w:rFonts w:ascii="Arial" w:hAnsi="Arial" w:cs="Arial"/>
          <w:sz w:val="22"/>
          <w:szCs w:val="22"/>
        </w:rPr>
      </w:pPr>
      <w:r w:rsidRPr="003221CE">
        <w:rPr>
          <w:rFonts w:ascii="Arial" w:hAnsi="Arial" w:cs="Arial"/>
          <w:sz w:val="22"/>
          <w:szCs w:val="22"/>
        </w:rPr>
        <w:t>suspend procedural laws and rules</w:t>
      </w:r>
    </w:p>
    <w:p w:rsidR="00BA322D" w:rsidRPr="003221CE" w:rsidRDefault="00BA322D" w:rsidP="00BC3F3B">
      <w:pPr>
        <w:numPr>
          <w:ilvl w:val="3"/>
          <w:numId w:val="21"/>
        </w:numPr>
        <w:jc w:val="both"/>
        <w:rPr>
          <w:rFonts w:ascii="Arial" w:hAnsi="Arial" w:cs="Arial"/>
          <w:sz w:val="22"/>
          <w:szCs w:val="22"/>
        </w:rPr>
      </w:pPr>
      <w:r w:rsidRPr="003221CE">
        <w:rPr>
          <w:rFonts w:ascii="Arial" w:hAnsi="Arial" w:cs="Arial"/>
          <w:sz w:val="22"/>
          <w:szCs w:val="22"/>
        </w:rPr>
        <w:t xml:space="preserve">establish curfews </w:t>
      </w:r>
    </w:p>
    <w:p w:rsidR="00BA322D" w:rsidRPr="003221CE" w:rsidRDefault="00BA322D" w:rsidP="00BC3F3B">
      <w:pPr>
        <w:numPr>
          <w:ilvl w:val="3"/>
          <w:numId w:val="21"/>
        </w:numPr>
        <w:jc w:val="both"/>
        <w:rPr>
          <w:rFonts w:ascii="Arial" w:hAnsi="Arial" w:cs="Arial"/>
          <w:sz w:val="22"/>
          <w:szCs w:val="22"/>
        </w:rPr>
      </w:pPr>
      <w:r w:rsidRPr="003221CE">
        <w:rPr>
          <w:rFonts w:ascii="Arial" w:hAnsi="Arial" w:cs="Arial"/>
          <w:sz w:val="22"/>
          <w:szCs w:val="22"/>
        </w:rPr>
        <w:t>restrict or deny access to a disaster area</w:t>
      </w:r>
    </w:p>
    <w:p w:rsidR="00BA322D" w:rsidRPr="003221CE" w:rsidRDefault="00BA322D" w:rsidP="00BC3F3B">
      <w:pPr>
        <w:numPr>
          <w:ilvl w:val="3"/>
          <w:numId w:val="21"/>
        </w:numPr>
        <w:jc w:val="both"/>
        <w:rPr>
          <w:rFonts w:ascii="Arial" w:hAnsi="Arial" w:cs="Arial"/>
          <w:sz w:val="22"/>
          <w:szCs w:val="22"/>
        </w:rPr>
      </w:pPr>
      <w:r w:rsidRPr="003221CE">
        <w:rPr>
          <w:rFonts w:ascii="Arial" w:hAnsi="Arial" w:cs="Arial"/>
          <w:sz w:val="22"/>
          <w:szCs w:val="22"/>
        </w:rPr>
        <w:t>control the movement of persons and occupancy of premises in a disaster area</w:t>
      </w:r>
    </w:p>
    <w:p w:rsidR="00BA322D" w:rsidRPr="003221CE" w:rsidRDefault="00BA322D" w:rsidP="00BC3F3B">
      <w:pPr>
        <w:numPr>
          <w:ilvl w:val="3"/>
          <w:numId w:val="21"/>
        </w:numPr>
        <w:jc w:val="both"/>
        <w:rPr>
          <w:rFonts w:ascii="Arial" w:hAnsi="Arial" w:cs="Arial"/>
          <w:sz w:val="22"/>
          <w:szCs w:val="22"/>
        </w:rPr>
      </w:pPr>
      <w:r w:rsidRPr="003221CE">
        <w:rPr>
          <w:rFonts w:ascii="Arial" w:hAnsi="Arial" w:cs="Arial"/>
          <w:sz w:val="22"/>
          <w:szCs w:val="22"/>
        </w:rPr>
        <w:t>implement wage, price, and rent control;</w:t>
      </w:r>
    </w:p>
    <w:p w:rsidR="00BA322D" w:rsidRPr="003221CE" w:rsidRDefault="00BA322D" w:rsidP="00BC3F3B">
      <w:pPr>
        <w:numPr>
          <w:ilvl w:val="3"/>
          <w:numId w:val="21"/>
        </w:numPr>
        <w:jc w:val="both"/>
        <w:rPr>
          <w:rFonts w:ascii="Arial" w:hAnsi="Arial" w:cs="Arial"/>
          <w:sz w:val="22"/>
          <w:szCs w:val="22"/>
        </w:rPr>
      </w:pPr>
      <w:r w:rsidRPr="003221CE">
        <w:rPr>
          <w:rFonts w:ascii="Arial" w:hAnsi="Arial" w:cs="Arial"/>
          <w:sz w:val="22"/>
          <w:szCs w:val="22"/>
        </w:rPr>
        <w:t>establish rationing for critical supplies</w:t>
      </w:r>
    </w:p>
    <w:p w:rsidR="00BA322D" w:rsidRPr="003221CE" w:rsidRDefault="00BA322D" w:rsidP="00BC3F3B">
      <w:pPr>
        <w:numPr>
          <w:ilvl w:val="3"/>
          <w:numId w:val="21"/>
        </w:numPr>
        <w:jc w:val="both"/>
        <w:rPr>
          <w:rFonts w:ascii="Arial" w:hAnsi="Arial" w:cs="Arial"/>
          <w:sz w:val="22"/>
          <w:szCs w:val="22"/>
        </w:rPr>
      </w:pPr>
      <w:r w:rsidRPr="003221CE">
        <w:rPr>
          <w:rFonts w:ascii="Arial" w:hAnsi="Arial" w:cs="Arial"/>
          <w:sz w:val="22"/>
          <w:szCs w:val="22"/>
        </w:rPr>
        <w:t>limit or restrict use of water or other utilities</w:t>
      </w:r>
    </w:p>
    <w:p w:rsidR="00BA322D" w:rsidRPr="003221CE" w:rsidRDefault="00BA322D" w:rsidP="00BC3F3B">
      <w:pPr>
        <w:numPr>
          <w:ilvl w:val="3"/>
          <w:numId w:val="21"/>
        </w:numPr>
        <w:jc w:val="both"/>
        <w:rPr>
          <w:rFonts w:ascii="Arial" w:hAnsi="Arial" w:cs="Arial"/>
          <w:sz w:val="22"/>
          <w:szCs w:val="22"/>
        </w:rPr>
      </w:pPr>
      <w:r w:rsidRPr="003221CE">
        <w:rPr>
          <w:rFonts w:ascii="Arial" w:hAnsi="Arial" w:cs="Arial"/>
          <w:sz w:val="22"/>
          <w:szCs w:val="22"/>
        </w:rPr>
        <w:t>use any publicly owned resource to respond to the disaster</w:t>
      </w:r>
    </w:p>
    <w:p w:rsidR="00BA322D" w:rsidRPr="003221CE" w:rsidRDefault="00BA322D" w:rsidP="00BC3F3B">
      <w:pPr>
        <w:numPr>
          <w:ilvl w:val="3"/>
          <w:numId w:val="21"/>
        </w:numPr>
        <w:jc w:val="both"/>
        <w:rPr>
          <w:rFonts w:ascii="Arial" w:hAnsi="Arial" w:cs="Arial"/>
          <w:sz w:val="22"/>
          <w:szCs w:val="22"/>
        </w:rPr>
      </w:pPr>
      <w:r w:rsidRPr="003221CE">
        <w:rPr>
          <w:rFonts w:ascii="Arial" w:hAnsi="Arial" w:cs="Arial"/>
          <w:sz w:val="22"/>
          <w:szCs w:val="22"/>
        </w:rPr>
        <w:t>commandeer private property, subject to compensation requirements, to respond to the disaster</w:t>
      </w:r>
    </w:p>
    <w:p w:rsidR="00BA322D" w:rsidRPr="003221CE" w:rsidRDefault="00BA322D" w:rsidP="00BC3F3B">
      <w:pPr>
        <w:numPr>
          <w:ilvl w:val="3"/>
          <w:numId w:val="21"/>
        </w:numPr>
        <w:jc w:val="both"/>
        <w:rPr>
          <w:rFonts w:ascii="Arial" w:hAnsi="Arial" w:cs="Arial"/>
          <w:sz w:val="22"/>
          <w:szCs w:val="22"/>
        </w:rPr>
      </w:pPr>
      <w:r w:rsidRPr="003221CE">
        <w:rPr>
          <w:rFonts w:ascii="Arial" w:hAnsi="Arial" w:cs="Arial"/>
          <w:sz w:val="22"/>
          <w:szCs w:val="22"/>
        </w:rPr>
        <w:t xml:space="preserve"> remove debris from publicly or privately</w:t>
      </w:r>
      <w:r w:rsidR="00567EEF">
        <w:rPr>
          <w:rFonts w:ascii="Arial" w:hAnsi="Arial" w:cs="Arial"/>
          <w:sz w:val="22"/>
          <w:szCs w:val="22"/>
        </w:rPr>
        <w:t>-</w:t>
      </w:r>
      <w:r w:rsidRPr="003221CE">
        <w:rPr>
          <w:rFonts w:ascii="Arial" w:hAnsi="Arial" w:cs="Arial"/>
          <w:sz w:val="22"/>
          <w:szCs w:val="22"/>
        </w:rPr>
        <w:t>owned property</w:t>
      </w:r>
    </w:p>
    <w:p w:rsidR="00BA322D" w:rsidRPr="003221CE" w:rsidRDefault="00BA322D" w:rsidP="00BC3F3B">
      <w:pPr>
        <w:numPr>
          <w:ilvl w:val="3"/>
          <w:numId w:val="21"/>
        </w:numPr>
        <w:jc w:val="both"/>
        <w:rPr>
          <w:rFonts w:ascii="Arial" w:hAnsi="Arial" w:cs="Arial"/>
          <w:sz w:val="22"/>
          <w:szCs w:val="22"/>
        </w:rPr>
      </w:pPr>
      <w:r w:rsidRPr="003221CE">
        <w:rPr>
          <w:rFonts w:ascii="Arial" w:hAnsi="Arial" w:cs="Arial"/>
          <w:sz w:val="22"/>
          <w:szCs w:val="22"/>
        </w:rPr>
        <w:t xml:space="preserve"> restrict outdoor burning and use of fireworks</w:t>
      </w:r>
    </w:p>
    <w:p w:rsidR="00BA322D" w:rsidRPr="003221CE" w:rsidRDefault="00BA322D" w:rsidP="00BC3F3B">
      <w:pPr>
        <w:ind w:left="1080"/>
        <w:jc w:val="both"/>
        <w:rPr>
          <w:rFonts w:ascii="Arial" w:hAnsi="Arial" w:cs="Arial"/>
          <w:sz w:val="22"/>
          <w:szCs w:val="22"/>
        </w:rPr>
      </w:pPr>
    </w:p>
    <w:p w:rsidR="00BA322D" w:rsidRPr="003221CE" w:rsidRDefault="00567EEF" w:rsidP="00BC3F3B">
      <w:pPr>
        <w:numPr>
          <w:ilvl w:val="2"/>
          <w:numId w:val="21"/>
        </w:numPr>
        <w:jc w:val="both"/>
        <w:rPr>
          <w:rFonts w:ascii="Arial" w:hAnsi="Arial" w:cs="Arial"/>
          <w:sz w:val="22"/>
          <w:szCs w:val="22"/>
        </w:rPr>
      </w:pPr>
      <w:r>
        <w:rPr>
          <w:rFonts w:ascii="Arial" w:hAnsi="Arial" w:cs="Arial"/>
          <w:sz w:val="22"/>
          <w:szCs w:val="22"/>
        </w:rPr>
        <w:t>A</w:t>
      </w:r>
      <w:r w:rsidR="00BA322D" w:rsidRPr="003221CE">
        <w:rPr>
          <w:rFonts w:ascii="Arial" w:hAnsi="Arial" w:cs="Arial"/>
          <w:sz w:val="22"/>
          <w:szCs w:val="22"/>
        </w:rPr>
        <w:t xml:space="preserve">dvise officials on possible liabilities arising from disaster operations, including the exercising of any or </w:t>
      </w:r>
      <w:proofErr w:type="gramStart"/>
      <w:r w:rsidR="00BA322D" w:rsidRPr="003221CE">
        <w:rPr>
          <w:rFonts w:ascii="Arial" w:hAnsi="Arial" w:cs="Arial"/>
          <w:sz w:val="22"/>
          <w:szCs w:val="22"/>
        </w:rPr>
        <w:t>all of</w:t>
      </w:r>
      <w:proofErr w:type="gramEnd"/>
      <w:r w:rsidR="00BA322D" w:rsidRPr="003221CE">
        <w:rPr>
          <w:rFonts w:ascii="Arial" w:hAnsi="Arial" w:cs="Arial"/>
          <w:sz w:val="22"/>
          <w:szCs w:val="22"/>
        </w:rPr>
        <w:t xml:space="preserve"> the above powers.</w:t>
      </w:r>
    </w:p>
    <w:p w:rsidR="00BA322D" w:rsidRPr="003221CE" w:rsidRDefault="00BA322D" w:rsidP="00BC3F3B">
      <w:pPr>
        <w:ind w:left="1800"/>
        <w:jc w:val="both"/>
        <w:rPr>
          <w:rFonts w:ascii="Arial" w:hAnsi="Arial" w:cs="Arial"/>
          <w:sz w:val="22"/>
          <w:szCs w:val="22"/>
        </w:rPr>
      </w:pPr>
    </w:p>
    <w:p w:rsidR="00BA322D" w:rsidRPr="003221CE" w:rsidRDefault="00BA322D" w:rsidP="00BC3F3B">
      <w:pPr>
        <w:numPr>
          <w:ilvl w:val="2"/>
          <w:numId w:val="21"/>
        </w:numPr>
        <w:jc w:val="both"/>
        <w:rPr>
          <w:rFonts w:ascii="Arial" w:hAnsi="Arial" w:cs="Arial"/>
          <w:sz w:val="22"/>
          <w:szCs w:val="22"/>
        </w:rPr>
      </w:pPr>
      <w:r w:rsidRPr="003221CE">
        <w:rPr>
          <w:rFonts w:ascii="Arial" w:hAnsi="Arial" w:cs="Arial"/>
          <w:sz w:val="22"/>
          <w:szCs w:val="22"/>
        </w:rPr>
        <w:t>Prepare and recommend legislation to implement the emergency powers that may be required during an emergency.</w:t>
      </w:r>
    </w:p>
    <w:p w:rsidR="00BA322D" w:rsidRPr="003221CE" w:rsidRDefault="00BA322D" w:rsidP="00BC3F3B">
      <w:pPr>
        <w:ind w:left="360"/>
        <w:jc w:val="both"/>
        <w:rPr>
          <w:rFonts w:ascii="Arial" w:hAnsi="Arial" w:cs="Arial"/>
          <w:sz w:val="22"/>
          <w:szCs w:val="22"/>
        </w:rPr>
      </w:pPr>
    </w:p>
    <w:p w:rsidR="00BA322D" w:rsidRPr="003221CE" w:rsidRDefault="009E7ABA" w:rsidP="00BC3F3B">
      <w:pPr>
        <w:numPr>
          <w:ilvl w:val="2"/>
          <w:numId w:val="21"/>
        </w:numPr>
        <w:jc w:val="both"/>
        <w:rPr>
          <w:rFonts w:ascii="Arial" w:hAnsi="Arial" w:cs="Arial"/>
          <w:sz w:val="22"/>
          <w:szCs w:val="22"/>
        </w:rPr>
      </w:pPr>
      <w:r w:rsidRPr="003221CE">
        <w:rPr>
          <w:rFonts w:ascii="Arial" w:hAnsi="Arial" w:cs="Arial"/>
          <w:sz w:val="22"/>
          <w:szCs w:val="22"/>
        </w:rPr>
        <w:t>Advise</w:t>
      </w:r>
      <w:r w:rsidR="00567EEF">
        <w:rPr>
          <w:rFonts w:ascii="Arial" w:hAnsi="Arial" w:cs="Arial"/>
          <w:sz w:val="22"/>
          <w:szCs w:val="22"/>
        </w:rPr>
        <w:t xml:space="preserve"> local</w:t>
      </w:r>
      <w:r w:rsidR="00BA322D" w:rsidRPr="003221CE">
        <w:rPr>
          <w:rFonts w:ascii="Arial" w:hAnsi="Arial" w:cs="Arial"/>
          <w:sz w:val="22"/>
          <w:szCs w:val="22"/>
        </w:rPr>
        <w:t xml:space="preserve"> officials and department heads on record keeping requirements and other documentation necessary for the exercising of emergency powers.</w:t>
      </w:r>
    </w:p>
    <w:p w:rsidR="00BA322D" w:rsidRPr="003221CE" w:rsidRDefault="00BA322D" w:rsidP="00BC3F3B">
      <w:pPr>
        <w:ind w:left="360"/>
        <w:jc w:val="both"/>
        <w:rPr>
          <w:rFonts w:ascii="Arial" w:hAnsi="Arial" w:cs="Arial"/>
          <w:sz w:val="22"/>
          <w:szCs w:val="22"/>
        </w:rPr>
      </w:pPr>
    </w:p>
    <w:p w:rsidR="00BA322D" w:rsidRPr="003221CE" w:rsidRDefault="00BA322D" w:rsidP="00BC3F3B">
      <w:pPr>
        <w:numPr>
          <w:ilvl w:val="2"/>
          <w:numId w:val="21"/>
        </w:numPr>
        <w:jc w:val="both"/>
        <w:rPr>
          <w:rFonts w:ascii="Arial" w:hAnsi="Arial" w:cs="Arial"/>
          <w:sz w:val="22"/>
          <w:szCs w:val="22"/>
        </w:rPr>
      </w:pPr>
      <w:r w:rsidRPr="003221CE">
        <w:rPr>
          <w:rFonts w:ascii="Arial" w:hAnsi="Arial" w:cs="Arial"/>
          <w:sz w:val="22"/>
          <w:szCs w:val="22"/>
        </w:rPr>
        <w:t>Prepare and keep current this annex.</w:t>
      </w:r>
    </w:p>
    <w:p w:rsidR="00BA322D" w:rsidRPr="003221CE" w:rsidRDefault="00BA322D" w:rsidP="00BC3F3B">
      <w:pPr>
        <w:ind w:left="360"/>
        <w:jc w:val="both"/>
        <w:rPr>
          <w:rFonts w:ascii="Arial" w:hAnsi="Arial" w:cs="Arial"/>
          <w:sz w:val="22"/>
          <w:szCs w:val="22"/>
        </w:rPr>
      </w:pPr>
    </w:p>
    <w:p w:rsidR="00BA322D" w:rsidRPr="003221CE" w:rsidRDefault="00BA322D" w:rsidP="00BC3F3B">
      <w:pPr>
        <w:numPr>
          <w:ilvl w:val="2"/>
          <w:numId w:val="21"/>
        </w:numPr>
        <w:jc w:val="both"/>
        <w:rPr>
          <w:rFonts w:ascii="Arial" w:hAnsi="Arial" w:cs="Arial"/>
          <w:sz w:val="22"/>
          <w:szCs w:val="22"/>
        </w:rPr>
      </w:pPr>
      <w:r w:rsidRPr="003221CE">
        <w:rPr>
          <w:rFonts w:ascii="Arial" w:hAnsi="Arial" w:cs="Arial"/>
          <w:sz w:val="22"/>
          <w:szCs w:val="22"/>
        </w:rPr>
        <w:t>During an emergency, report instances of overcharging for emergency supplies, equipment, and repair materials to the Consumer Affairs section of the Office of the Attorney General.</w:t>
      </w:r>
    </w:p>
    <w:p w:rsidR="00BA322D" w:rsidRPr="003221CE" w:rsidRDefault="00BA322D" w:rsidP="00BC3F3B">
      <w:pPr>
        <w:ind w:left="1800"/>
        <w:jc w:val="both"/>
        <w:rPr>
          <w:rFonts w:ascii="Arial" w:hAnsi="Arial" w:cs="Arial"/>
          <w:sz w:val="22"/>
          <w:szCs w:val="22"/>
        </w:rPr>
      </w:pPr>
    </w:p>
    <w:p w:rsidR="00BA322D" w:rsidRPr="003221CE" w:rsidRDefault="00567EEF" w:rsidP="00BC3F3B">
      <w:pPr>
        <w:numPr>
          <w:ilvl w:val="1"/>
          <w:numId w:val="21"/>
        </w:numPr>
        <w:jc w:val="both"/>
        <w:rPr>
          <w:rFonts w:ascii="Arial" w:hAnsi="Arial" w:cs="Arial"/>
          <w:sz w:val="22"/>
          <w:szCs w:val="22"/>
        </w:rPr>
      </w:pPr>
      <w:r>
        <w:rPr>
          <w:rFonts w:ascii="Arial" w:hAnsi="Arial" w:cs="Arial"/>
          <w:sz w:val="22"/>
          <w:szCs w:val="22"/>
        </w:rPr>
        <w:t xml:space="preserve">The </w:t>
      </w:r>
      <w:r w:rsidR="00BA322D" w:rsidRPr="003221CE">
        <w:rPr>
          <w:rFonts w:ascii="Arial" w:hAnsi="Arial" w:cs="Arial"/>
          <w:sz w:val="22"/>
          <w:szCs w:val="22"/>
        </w:rPr>
        <w:t>City Secretary</w:t>
      </w:r>
      <w:r>
        <w:rPr>
          <w:rFonts w:ascii="Arial" w:hAnsi="Arial" w:cs="Arial"/>
          <w:sz w:val="22"/>
          <w:szCs w:val="22"/>
        </w:rPr>
        <w:t xml:space="preserve"> or </w:t>
      </w:r>
      <w:r w:rsidR="00BA322D" w:rsidRPr="003221CE">
        <w:rPr>
          <w:rFonts w:ascii="Arial" w:hAnsi="Arial" w:cs="Arial"/>
          <w:sz w:val="22"/>
          <w:szCs w:val="22"/>
        </w:rPr>
        <w:t>County Clerk</w:t>
      </w:r>
      <w:r>
        <w:rPr>
          <w:rFonts w:ascii="Arial" w:hAnsi="Arial" w:cs="Arial"/>
          <w:sz w:val="22"/>
          <w:szCs w:val="22"/>
        </w:rPr>
        <w:t xml:space="preserve"> will:</w:t>
      </w:r>
    </w:p>
    <w:p w:rsidR="00BA322D" w:rsidRPr="003221CE" w:rsidRDefault="00BA322D" w:rsidP="00BC3F3B">
      <w:pPr>
        <w:pStyle w:val="Header"/>
        <w:tabs>
          <w:tab w:val="clear" w:pos="4320"/>
          <w:tab w:val="clear" w:pos="8640"/>
        </w:tabs>
        <w:ind w:left="360"/>
        <w:jc w:val="both"/>
        <w:rPr>
          <w:rFonts w:ascii="Arial" w:hAnsi="Arial" w:cs="Arial"/>
        </w:rPr>
      </w:pPr>
    </w:p>
    <w:p w:rsidR="00BA322D" w:rsidRPr="003221CE" w:rsidRDefault="00BA322D" w:rsidP="00BC3F3B">
      <w:pPr>
        <w:numPr>
          <w:ilvl w:val="2"/>
          <w:numId w:val="21"/>
        </w:numPr>
        <w:jc w:val="both"/>
        <w:rPr>
          <w:rFonts w:ascii="Arial" w:hAnsi="Arial" w:cs="Arial"/>
          <w:sz w:val="22"/>
          <w:szCs w:val="22"/>
        </w:rPr>
      </w:pPr>
      <w:r w:rsidRPr="003221CE">
        <w:rPr>
          <w:rFonts w:ascii="Arial" w:hAnsi="Arial" w:cs="Arial"/>
          <w:sz w:val="22"/>
          <w:szCs w:val="22"/>
        </w:rPr>
        <w:t xml:space="preserve">Publish </w:t>
      </w:r>
      <w:r w:rsidR="00567EEF">
        <w:rPr>
          <w:rFonts w:ascii="Arial" w:hAnsi="Arial" w:cs="Arial"/>
          <w:sz w:val="22"/>
          <w:szCs w:val="22"/>
        </w:rPr>
        <w:t xml:space="preserve">the </w:t>
      </w:r>
      <w:r w:rsidRPr="003221CE">
        <w:rPr>
          <w:rFonts w:ascii="Arial" w:hAnsi="Arial" w:cs="Arial"/>
          <w:sz w:val="22"/>
          <w:szCs w:val="22"/>
        </w:rPr>
        <w:t xml:space="preserve">required agenda of </w:t>
      </w:r>
      <w:r w:rsidR="00567EEF">
        <w:rPr>
          <w:rFonts w:ascii="Arial" w:hAnsi="Arial" w:cs="Arial"/>
          <w:sz w:val="22"/>
          <w:szCs w:val="22"/>
        </w:rPr>
        <w:t xml:space="preserve">all </w:t>
      </w:r>
      <w:r w:rsidRPr="003221CE">
        <w:rPr>
          <w:rFonts w:ascii="Arial" w:hAnsi="Arial" w:cs="Arial"/>
          <w:sz w:val="22"/>
          <w:szCs w:val="22"/>
        </w:rPr>
        <w:t>meetings.</w:t>
      </w:r>
    </w:p>
    <w:p w:rsidR="00BA322D" w:rsidRPr="003221CE" w:rsidRDefault="00BA322D" w:rsidP="00BC3F3B">
      <w:pPr>
        <w:pStyle w:val="Header"/>
        <w:tabs>
          <w:tab w:val="clear" w:pos="4320"/>
          <w:tab w:val="clear" w:pos="8640"/>
        </w:tabs>
        <w:jc w:val="both"/>
        <w:rPr>
          <w:rFonts w:ascii="Arial" w:hAnsi="Arial" w:cs="Arial"/>
        </w:rPr>
      </w:pPr>
    </w:p>
    <w:p w:rsidR="00BA322D" w:rsidRPr="003221CE" w:rsidRDefault="00BA322D" w:rsidP="00BC3F3B">
      <w:pPr>
        <w:numPr>
          <w:ilvl w:val="2"/>
          <w:numId w:val="21"/>
        </w:numPr>
        <w:jc w:val="both"/>
        <w:rPr>
          <w:rFonts w:ascii="Arial" w:hAnsi="Arial" w:cs="Arial"/>
          <w:sz w:val="22"/>
          <w:szCs w:val="22"/>
        </w:rPr>
      </w:pPr>
      <w:r w:rsidRPr="003221CE">
        <w:rPr>
          <w:rFonts w:ascii="Arial" w:hAnsi="Arial" w:cs="Arial"/>
          <w:sz w:val="22"/>
          <w:szCs w:val="22"/>
        </w:rPr>
        <w:t>Prepare a record of public meetings</w:t>
      </w:r>
    </w:p>
    <w:p w:rsidR="00BA322D" w:rsidRPr="003221CE" w:rsidRDefault="00BA322D" w:rsidP="00BC3F3B">
      <w:pPr>
        <w:jc w:val="both"/>
        <w:rPr>
          <w:rFonts w:ascii="Arial" w:hAnsi="Arial" w:cs="Arial"/>
          <w:sz w:val="22"/>
          <w:szCs w:val="22"/>
        </w:rPr>
      </w:pPr>
    </w:p>
    <w:p w:rsidR="00BA322D" w:rsidRPr="003221CE" w:rsidRDefault="00BA322D" w:rsidP="00BC3F3B">
      <w:pPr>
        <w:numPr>
          <w:ilvl w:val="2"/>
          <w:numId w:val="21"/>
        </w:numPr>
        <w:jc w:val="both"/>
        <w:rPr>
          <w:rFonts w:ascii="Arial" w:hAnsi="Arial" w:cs="Arial"/>
          <w:sz w:val="22"/>
          <w:szCs w:val="22"/>
        </w:rPr>
      </w:pPr>
      <w:r w:rsidRPr="003221CE">
        <w:rPr>
          <w:rFonts w:ascii="Arial" w:hAnsi="Arial" w:cs="Arial"/>
          <w:sz w:val="22"/>
          <w:szCs w:val="22"/>
        </w:rPr>
        <w:t xml:space="preserve">Receive a copy of disaster declarations and documents extending or terminating a state of disaster. </w:t>
      </w:r>
    </w:p>
    <w:p w:rsidR="00BA322D" w:rsidRPr="003221CE" w:rsidRDefault="00BA322D" w:rsidP="00BC3F3B">
      <w:pPr>
        <w:ind w:left="360"/>
        <w:jc w:val="both"/>
        <w:rPr>
          <w:rFonts w:ascii="Arial" w:hAnsi="Arial" w:cs="Arial"/>
          <w:sz w:val="22"/>
          <w:szCs w:val="22"/>
        </w:rPr>
      </w:pPr>
    </w:p>
    <w:p w:rsidR="00BA322D" w:rsidRPr="003221CE" w:rsidRDefault="00BA322D" w:rsidP="00BC3F3B">
      <w:pPr>
        <w:numPr>
          <w:ilvl w:val="2"/>
          <w:numId w:val="21"/>
        </w:numPr>
        <w:jc w:val="both"/>
        <w:rPr>
          <w:rFonts w:ascii="Arial" w:hAnsi="Arial" w:cs="Arial"/>
          <w:sz w:val="22"/>
          <w:szCs w:val="22"/>
        </w:rPr>
      </w:pPr>
      <w:r w:rsidRPr="003221CE">
        <w:rPr>
          <w:rFonts w:ascii="Arial" w:hAnsi="Arial" w:cs="Arial"/>
          <w:sz w:val="22"/>
          <w:szCs w:val="22"/>
        </w:rPr>
        <w:lastRenderedPageBreak/>
        <w:t>Ensure proper protection of all records.</w:t>
      </w:r>
    </w:p>
    <w:p w:rsidR="00BA322D" w:rsidRDefault="00BA322D" w:rsidP="00BC3F3B">
      <w:pPr>
        <w:ind w:left="360"/>
        <w:jc w:val="both"/>
        <w:rPr>
          <w:rFonts w:ascii="Arial" w:hAnsi="Arial" w:cs="Arial"/>
          <w:b/>
          <w:bCs/>
          <w:sz w:val="22"/>
          <w:szCs w:val="22"/>
        </w:rPr>
      </w:pPr>
    </w:p>
    <w:p w:rsidR="00567EEF" w:rsidRPr="003221CE" w:rsidRDefault="00567EEF" w:rsidP="00BC3F3B">
      <w:pPr>
        <w:ind w:left="360"/>
        <w:jc w:val="both"/>
        <w:rPr>
          <w:rFonts w:ascii="Arial" w:hAnsi="Arial" w:cs="Arial"/>
          <w:b/>
          <w:bCs/>
          <w:sz w:val="22"/>
          <w:szCs w:val="22"/>
        </w:rPr>
      </w:pPr>
    </w:p>
    <w:p w:rsidR="00BA322D" w:rsidRPr="003221CE" w:rsidRDefault="00BA322D" w:rsidP="00BC3F3B">
      <w:pPr>
        <w:pStyle w:val="Heading1"/>
        <w:numPr>
          <w:ilvl w:val="0"/>
          <w:numId w:val="0"/>
        </w:numPr>
        <w:pBdr>
          <w:top w:val="single" w:sz="4" w:space="1" w:color="auto"/>
          <w:left w:val="single" w:sz="4" w:space="4" w:color="auto"/>
          <w:bottom w:val="single" w:sz="4" w:space="1" w:color="auto"/>
          <w:right w:val="single" w:sz="4" w:space="4" w:color="auto"/>
        </w:pBdr>
        <w:rPr>
          <w:rFonts w:ascii="Arial" w:hAnsi="Arial" w:cs="Arial"/>
        </w:rPr>
      </w:pPr>
      <w:r w:rsidRPr="003221CE">
        <w:rPr>
          <w:rFonts w:ascii="Arial" w:hAnsi="Arial" w:cs="Arial"/>
        </w:rPr>
        <w:t>VII.</w:t>
      </w:r>
      <w:r w:rsidRPr="003221CE">
        <w:rPr>
          <w:rFonts w:ascii="Arial" w:hAnsi="Arial" w:cs="Arial"/>
        </w:rPr>
        <w:tab/>
        <w:t>DIRECTION &amp; CONTROL</w:t>
      </w:r>
    </w:p>
    <w:p w:rsidR="00BA322D" w:rsidRPr="003221CE" w:rsidRDefault="00BA322D" w:rsidP="00BC3F3B">
      <w:pPr>
        <w:pStyle w:val="Heading1"/>
        <w:numPr>
          <w:ilvl w:val="0"/>
          <w:numId w:val="0"/>
        </w:numPr>
        <w:ind w:left="360"/>
        <w:rPr>
          <w:rFonts w:ascii="Arial" w:hAnsi="Arial" w:cs="Arial"/>
          <w:b w:val="0"/>
          <w:bCs w:val="0"/>
        </w:rPr>
      </w:pPr>
    </w:p>
    <w:p w:rsidR="00BA322D" w:rsidRPr="003221CE" w:rsidRDefault="00BA322D" w:rsidP="00BC3F3B">
      <w:pPr>
        <w:pStyle w:val="Heading1"/>
        <w:numPr>
          <w:ilvl w:val="0"/>
          <w:numId w:val="22"/>
        </w:numPr>
        <w:rPr>
          <w:rFonts w:ascii="Arial" w:hAnsi="Arial" w:cs="Arial"/>
        </w:rPr>
      </w:pPr>
      <w:r w:rsidRPr="003221CE">
        <w:rPr>
          <w:rFonts w:ascii="Arial" w:hAnsi="Arial" w:cs="Arial"/>
        </w:rPr>
        <w:t>General.</w:t>
      </w:r>
      <w:r w:rsidR="00567EEF">
        <w:rPr>
          <w:rFonts w:ascii="Arial" w:hAnsi="Arial" w:cs="Arial"/>
          <w:b w:val="0"/>
          <w:bCs w:val="0"/>
        </w:rPr>
        <w:t xml:space="preserve"> The </w:t>
      </w:r>
      <w:r w:rsidRPr="003221CE">
        <w:rPr>
          <w:rFonts w:ascii="Arial" w:hAnsi="Arial" w:cs="Arial"/>
          <w:b w:val="0"/>
          <w:bCs w:val="0"/>
        </w:rPr>
        <w:t>County</w:t>
      </w:r>
      <w:r w:rsidR="00567EEF">
        <w:rPr>
          <w:rFonts w:ascii="Arial" w:hAnsi="Arial" w:cs="Arial"/>
          <w:b w:val="0"/>
          <w:bCs w:val="0"/>
        </w:rPr>
        <w:t xml:space="preserve"> </w:t>
      </w:r>
      <w:r w:rsidRPr="003221CE">
        <w:rPr>
          <w:rFonts w:ascii="Arial" w:hAnsi="Arial" w:cs="Arial"/>
          <w:b w:val="0"/>
          <w:bCs w:val="0"/>
        </w:rPr>
        <w:t>Attorney is responsible for p</w:t>
      </w:r>
      <w:r w:rsidR="00567EEF">
        <w:rPr>
          <w:rFonts w:ascii="Arial" w:hAnsi="Arial" w:cs="Arial"/>
          <w:b w:val="0"/>
          <w:bCs w:val="0"/>
        </w:rPr>
        <w:t xml:space="preserve">roviding legal services to the </w:t>
      </w:r>
      <w:r w:rsidRPr="003221CE">
        <w:rPr>
          <w:rFonts w:ascii="Arial" w:hAnsi="Arial" w:cs="Arial"/>
          <w:b w:val="0"/>
          <w:bCs w:val="0"/>
        </w:rPr>
        <w:t xml:space="preserve">County Judge, </w:t>
      </w:r>
      <w:r w:rsidR="00195BD2" w:rsidRPr="003221CE">
        <w:rPr>
          <w:rFonts w:ascii="Arial" w:hAnsi="Arial" w:cs="Arial"/>
          <w:b w:val="0"/>
          <w:bCs w:val="0"/>
        </w:rPr>
        <w:t xml:space="preserve">Commissioners </w:t>
      </w:r>
      <w:r w:rsidRPr="003221CE">
        <w:rPr>
          <w:rFonts w:ascii="Arial" w:hAnsi="Arial" w:cs="Arial"/>
          <w:b w:val="0"/>
          <w:bCs w:val="0"/>
        </w:rPr>
        <w:t>Court</w:t>
      </w:r>
      <w:r w:rsidR="00567EEF">
        <w:rPr>
          <w:rFonts w:ascii="Arial" w:hAnsi="Arial" w:cs="Arial"/>
          <w:b w:val="0"/>
          <w:bCs w:val="0"/>
        </w:rPr>
        <w:t xml:space="preserve"> </w:t>
      </w:r>
      <w:r w:rsidRPr="003221CE">
        <w:rPr>
          <w:rFonts w:ascii="Arial" w:hAnsi="Arial" w:cs="Arial"/>
          <w:b w:val="0"/>
          <w:bCs w:val="0"/>
        </w:rPr>
        <w:t>and department heads</w:t>
      </w:r>
      <w:r w:rsidR="00567EEF">
        <w:rPr>
          <w:rFonts w:ascii="Arial" w:hAnsi="Arial" w:cs="Arial"/>
          <w:b w:val="0"/>
          <w:bCs w:val="0"/>
        </w:rPr>
        <w:t>;</w:t>
      </w:r>
      <w:r w:rsidRPr="003221CE">
        <w:rPr>
          <w:rFonts w:ascii="Arial" w:hAnsi="Arial" w:cs="Arial"/>
          <w:b w:val="0"/>
          <w:bCs w:val="0"/>
        </w:rPr>
        <w:t xml:space="preserve"> and for preparing all legal documents necessary for the conduct of emergency operations and the exe</w:t>
      </w:r>
      <w:r w:rsidR="00567EEF">
        <w:rPr>
          <w:rFonts w:ascii="Arial" w:hAnsi="Arial" w:cs="Arial"/>
          <w:b w:val="0"/>
          <w:bCs w:val="0"/>
        </w:rPr>
        <w:t xml:space="preserve">rcise of emergency powers. </w:t>
      </w:r>
      <w:r w:rsidRPr="003221CE">
        <w:rPr>
          <w:rFonts w:ascii="Arial" w:hAnsi="Arial" w:cs="Arial"/>
          <w:b w:val="0"/>
          <w:bCs w:val="0"/>
        </w:rPr>
        <w:t>Supervisors will exercise their usual supervisory responsibilities over legal personnel</w:t>
      </w:r>
      <w:r w:rsidRPr="003221CE">
        <w:rPr>
          <w:rFonts w:ascii="Arial" w:hAnsi="Arial" w:cs="Arial"/>
        </w:rPr>
        <w:t>.</w:t>
      </w:r>
    </w:p>
    <w:p w:rsidR="00BA322D" w:rsidRPr="003221CE" w:rsidRDefault="00BA322D" w:rsidP="00BC3F3B">
      <w:pPr>
        <w:ind w:left="720"/>
        <w:jc w:val="both"/>
        <w:rPr>
          <w:rFonts w:ascii="Arial" w:hAnsi="Arial" w:cs="Arial"/>
          <w:b/>
          <w:bCs/>
          <w:sz w:val="22"/>
          <w:szCs w:val="22"/>
        </w:rPr>
      </w:pPr>
    </w:p>
    <w:p w:rsidR="00BA322D" w:rsidRPr="003221CE" w:rsidRDefault="00BA322D" w:rsidP="00BC3F3B">
      <w:pPr>
        <w:pStyle w:val="Heading1"/>
        <w:numPr>
          <w:ilvl w:val="0"/>
          <w:numId w:val="22"/>
        </w:numPr>
        <w:rPr>
          <w:rFonts w:ascii="Arial" w:hAnsi="Arial" w:cs="Arial"/>
          <w:b w:val="0"/>
          <w:bCs w:val="0"/>
        </w:rPr>
      </w:pPr>
      <w:r w:rsidRPr="003221CE">
        <w:rPr>
          <w:rFonts w:ascii="Arial" w:hAnsi="Arial" w:cs="Arial"/>
        </w:rPr>
        <w:t xml:space="preserve">Coordination.  </w:t>
      </w:r>
      <w:r w:rsidR="00567EEF">
        <w:rPr>
          <w:rFonts w:ascii="Arial" w:hAnsi="Arial" w:cs="Arial"/>
          <w:b w:val="0"/>
          <w:bCs w:val="0"/>
        </w:rPr>
        <w:t xml:space="preserve">The </w:t>
      </w:r>
      <w:r w:rsidRPr="003221CE">
        <w:rPr>
          <w:rFonts w:ascii="Arial" w:hAnsi="Arial" w:cs="Arial"/>
          <w:b w:val="0"/>
          <w:bCs w:val="0"/>
        </w:rPr>
        <w:t>County</w:t>
      </w:r>
      <w:r w:rsidR="00567EEF">
        <w:rPr>
          <w:rFonts w:ascii="Arial" w:hAnsi="Arial" w:cs="Arial"/>
          <w:b w:val="0"/>
          <w:bCs w:val="0"/>
        </w:rPr>
        <w:t xml:space="preserve"> </w:t>
      </w:r>
      <w:r w:rsidRPr="003221CE">
        <w:rPr>
          <w:rFonts w:ascii="Arial" w:hAnsi="Arial" w:cs="Arial"/>
          <w:b w:val="0"/>
          <w:bCs w:val="0"/>
        </w:rPr>
        <w:t>Attorney will designate a</w:t>
      </w:r>
      <w:r w:rsidR="00567EEF">
        <w:rPr>
          <w:rFonts w:ascii="Arial" w:hAnsi="Arial" w:cs="Arial"/>
          <w:b w:val="0"/>
          <w:bCs w:val="0"/>
        </w:rPr>
        <w:t xml:space="preserve"> person to coordinate with the </w:t>
      </w:r>
      <w:r w:rsidRPr="003221CE">
        <w:rPr>
          <w:rFonts w:ascii="Arial" w:hAnsi="Arial" w:cs="Arial"/>
          <w:b w:val="0"/>
          <w:bCs w:val="0"/>
        </w:rPr>
        <w:t>County Judge</w:t>
      </w:r>
      <w:r w:rsidR="00567EEF">
        <w:rPr>
          <w:rFonts w:ascii="Arial" w:hAnsi="Arial" w:cs="Arial"/>
          <w:b w:val="0"/>
          <w:bCs w:val="0"/>
        </w:rPr>
        <w:t xml:space="preserve"> </w:t>
      </w:r>
      <w:r w:rsidRPr="003221CE">
        <w:rPr>
          <w:rFonts w:ascii="Arial" w:hAnsi="Arial" w:cs="Arial"/>
          <w:b w:val="0"/>
          <w:bCs w:val="0"/>
        </w:rPr>
        <w:t>and the EOC, if activate</w:t>
      </w:r>
      <w:r w:rsidR="00567EEF">
        <w:rPr>
          <w:rFonts w:ascii="Arial" w:hAnsi="Arial" w:cs="Arial"/>
          <w:b w:val="0"/>
          <w:bCs w:val="0"/>
        </w:rPr>
        <w:t xml:space="preserve">d.   The </w:t>
      </w:r>
      <w:r w:rsidRPr="003221CE">
        <w:rPr>
          <w:rFonts w:ascii="Arial" w:hAnsi="Arial" w:cs="Arial"/>
          <w:b w:val="0"/>
          <w:bCs w:val="0"/>
        </w:rPr>
        <w:t>County</w:t>
      </w:r>
      <w:r w:rsidR="00567EEF">
        <w:rPr>
          <w:rFonts w:ascii="Arial" w:hAnsi="Arial" w:cs="Arial"/>
          <w:b w:val="0"/>
          <w:bCs w:val="0"/>
        </w:rPr>
        <w:t xml:space="preserve"> </w:t>
      </w:r>
      <w:r w:rsidRPr="003221CE">
        <w:rPr>
          <w:rFonts w:ascii="Arial" w:hAnsi="Arial" w:cs="Arial"/>
          <w:b w:val="0"/>
          <w:bCs w:val="0"/>
        </w:rPr>
        <w:t>Attorney will identify staff members to be called for emergency duty and will designate those responsible for contacting such staff members.</w:t>
      </w:r>
    </w:p>
    <w:p w:rsidR="00BA322D" w:rsidRPr="003221CE" w:rsidRDefault="00BA322D" w:rsidP="00BC3F3B">
      <w:pPr>
        <w:ind w:left="360"/>
        <w:jc w:val="both"/>
        <w:rPr>
          <w:rFonts w:ascii="Arial" w:hAnsi="Arial" w:cs="Arial"/>
          <w:b/>
          <w:bCs/>
          <w:sz w:val="22"/>
          <w:szCs w:val="22"/>
        </w:rPr>
      </w:pPr>
    </w:p>
    <w:p w:rsidR="00BA322D" w:rsidRPr="0052330A" w:rsidRDefault="00BA322D" w:rsidP="00BC3F3B">
      <w:pPr>
        <w:pStyle w:val="Heading7"/>
        <w:numPr>
          <w:ilvl w:val="0"/>
          <w:numId w:val="22"/>
        </w:numPr>
        <w:jc w:val="both"/>
        <w:rPr>
          <w:rFonts w:ascii="Arial" w:hAnsi="Arial" w:cs="Arial"/>
          <w:b w:val="0"/>
          <w:bCs w:val="0"/>
        </w:rPr>
      </w:pPr>
      <w:bookmarkStart w:id="1" w:name="_Hlk492022301"/>
      <w:r w:rsidRPr="0052330A">
        <w:rPr>
          <w:rFonts w:ascii="Arial" w:hAnsi="Arial" w:cs="Arial"/>
        </w:rPr>
        <w:t>Line of Succession</w:t>
      </w:r>
      <w:r w:rsidRPr="0052330A">
        <w:rPr>
          <w:rFonts w:ascii="Arial" w:hAnsi="Arial" w:cs="Arial"/>
          <w:b w:val="0"/>
          <w:bCs w:val="0"/>
        </w:rPr>
        <w:t>.   The line of succession for legal services personnel will be:</w:t>
      </w:r>
    </w:p>
    <w:p w:rsidR="00BA322D" w:rsidRPr="0052330A" w:rsidRDefault="00BA322D" w:rsidP="00BC3F3B">
      <w:pPr>
        <w:jc w:val="both"/>
        <w:rPr>
          <w:rFonts w:ascii="Arial" w:hAnsi="Arial" w:cs="Arial"/>
          <w:b/>
          <w:bCs/>
          <w:sz w:val="22"/>
          <w:szCs w:val="22"/>
        </w:rPr>
      </w:pPr>
    </w:p>
    <w:p w:rsidR="00BA322D" w:rsidRPr="0052330A" w:rsidRDefault="00100CBD" w:rsidP="00BC3F3B">
      <w:pPr>
        <w:numPr>
          <w:ilvl w:val="1"/>
          <w:numId w:val="27"/>
        </w:numPr>
        <w:jc w:val="both"/>
        <w:rPr>
          <w:rFonts w:ascii="Arial" w:hAnsi="Arial" w:cs="Arial"/>
          <w:sz w:val="22"/>
          <w:szCs w:val="22"/>
        </w:rPr>
      </w:pPr>
      <w:r w:rsidRPr="0052330A">
        <w:rPr>
          <w:rFonts w:ascii="Arial" w:hAnsi="Arial" w:cs="Arial"/>
          <w:sz w:val="22"/>
          <w:szCs w:val="22"/>
        </w:rPr>
        <w:t>C</w:t>
      </w:r>
      <w:r w:rsidR="0052330A">
        <w:rPr>
          <w:rFonts w:ascii="Arial" w:hAnsi="Arial" w:cs="Arial"/>
          <w:sz w:val="22"/>
          <w:szCs w:val="22"/>
        </w:rPr>
        <w:t>i</w:t>
      </w:r>
      <w:r w:rsidRPr="0052330A">
        <w:rPr>
          <w:rFonts w:ascii="Arial" w:hAnsi="Arial" w:cs="Arial"/>
          <w:sz w:val="22"/>
          <w:szCs w:val="22"/>
        </w:rPr>
        <w:t xml:space="preserve">ty </w:t>
      </w:r>
      <w:r w:rsidR="0052330A">
        <w:rPr>
          <w:rFonts w:ascii="Arial" w:hAnsi="Arial" w:cs="Arial"/>
          <w:sz w:val="22"/>
          <w:szCs w:val="22"/>
        </w:rPr>
        <w:t>Attorney, Quitman</w:t>
      </w:r>
    </w:p>
    <w:p w:rsidR="00BA322D" w:rsidRPr="0052330A" w:rsidRDefault="0052330A" w:rsidP="00BC3F3B">
      <w:pPr>
        <w:numPr>
          <w:ilvl w:val="1"/>
          <w:numId w:val="27"/>
        </w:numPr>
        <w:jc w:val="both"/>
        <w:rPr>
          <w:rFonts w:ascii="Arial" w:hAnsi="Arial" w:cs="Arial"/>
          <w:sz w:val="22"/>
          <w:szCs w:val="22"/>
        </w:rPr>
      </w:pPr>
      <w:r>
        <w:rPr>
          <w:rFonts w:ascii="Arial" w:hAnsi="Arial" w:cs="Arial"/>
          <w:sz w:val="22"/>
          <w:szCs w:val="22"/>
        </w:rPr>
        <w:t>City Attorney, Mineola</w:t>
      </w:r>
    </w:p>
    <w:p w:rsidR="00BA322D" w:rsidRPr="0052330A" w:rsidRDefault="0052330A" w:rsidP="00BC3F3B">
      <w:pPr>
        <w:numPr>
          <w:ilvl w:val="1"/>
          <w:numId w:val="27"/>
        </w:numPr>
        <w:jc w:val="both"/>
        <w:rPr>
          <w:rFonts w:ascii="Arial" w:hAnsi="Arial" w:cs="Arial"/>
          <w:sz w:val="22"/>
          <w:szCs w:val="22"/>
        </w:rPr>
      </w:pPr>
      <w:r>
        <w:rPr>
          <w:rFonts w:ascii="Arial" w:hAnsi="Arial" w:cs="Arial"/>
          <w:sz w:val="22"/>
          <w:szCs w:val="22"/>
        </w:rPr>
        <w:t>City Attorney, Yantis</w:t>
      </w:r>
    </w:p>
    <w:bookmarkEnd w:id="1"/>
    <w:p w:rsidR="00BA322D" w:rsidRDefault="00BA322D" w:rsidP="00BC3F3B">
      <w:pPr>
        <w:ind w:left="360"/>
        <w:jc w:val="both"/>
        <w:rPr>
          <w:rFonts w:ascii="Arial" w:hAnsi="Arial" w:cs="Arial"/>
          <w:sz w:val="22"/>
          <w:szCs w:val="22"/>
        </w:rPr>
      </w:pPr>
    </w:p>
    <w:p w:rsidR="0052330A" w:rsidRPr="003221CE" w:rsidRDefault="0052330A" w:rsidP="00BC3F3B">
      <w:pPr>
        <w:ind w:left="360"/>
        <w:jc w:val="both"/>
        <w:rPr>
          <w:rFonts w:ascii="Arial" w:hAnsi="Arial" w:cs="Arial"/>
          <w:sz w:val="22"/>
          <w:szCs w:val="22"/>
        </w:rPr>
      </w:pPr>
    </w:p>
    <w:p w:rsidR="00BA322D" w:rsidRPr="003221CE" w:rsidRDefault="00BA322D" w:rsidP="00BC3F3B">
      <w:pPr>
        <w:pStyle w:val="Heading1"/>
        <w:numPr>
          <w:ilvl w:val="0"/>
          <w:numId w:val="0"/>
        </w:numPr>
        <w:pBdr>
          <w:top w:val="single" w:sz="4" w:space="1" w:color="auto"/>
          <w:left w:val="single" w:sz="4" w:space="4" w:color="auto"/>
          <w:bottom w:val="single" w:sz="4" w:space="1" w:color="auto"/>
          <w:right w:val="single" w:sz="4" w:space="4" w:color="auto"/>
        </w:pBdr>
        <w:rPr>
          <w:rFonts w:ascii="Arial" w:hAnsi="Arial" w:cs="Arial"/>
        </w:rPr>
      </w:pPr>
      <w:r w:rsidRPr="003221CE">
        <w:rPr>
          <w:rFonts w:ascii="Arial" w:hAnsi="Arial" w:cs="Arial"/>
        </w:rPr>
        <w:t>VIII.</w:t>
      </w:r>
      <w:r w:rsidRPr="003221CE">
        <w:rPr>
          <w:rFonts w:ascii="Arial" w:hAnsi="Arial" w:cs="Arial"/>
        </w:rPr>
        <w:tab/>
        <w:t>READINESS LEVELS</w:t>
      </w:r>
    </w:p>
    <w:p w:rsidR="00BA322D" w:rsidRPr="003221CE" w:rsidRDefault="00BA322D" w:rsidP="00BC3F3B">
      <w:pPr>
        <w:pStyle w:val="Heading1"/>
        <w:numPr>
          <w:ilvl w:val="0"/>
          <w:numId w:val="0"/>
        </w:numPr>
        <w:ind w:left="720"/>
        <w:rPr>
          <w:rFonts w:ascii="Arial" w:hAnsi="Arial" w:cs="Arial"/>
        </w:rPr>
      </w:pPr>
    </w:p>
    <w:p w:rsidR="00BA322D" w:rsidRPr="003221CE" w:rsidRDefault="00BA322D" w:rsidP="00BC3F3B">
      <w:pPr>
        <w:pStyle w:val="Heading7"/>
        <w:numPr>
          <w:ilvl w:val="0"/>
          <w:numId w:val="23"/>
        </w:numPr>
        <w:jc w:val="both"/>
        <w:rPr>
          <w:rFonts w:ascii="Arial" w:hAnsi="Arial" w:cs="Arial"/>
        </w:rPr>
      </w:pPr>
      <w:r w:rsidRPr="003221CE">
        <w:rPr>
          <w:rFonts w:ascii="Arial" w:hAnsi="Arial" w:cs="Arial"/>
        </w:rPr>
        <w:t xml:space="preserve">Readiness Level IV – Normal Conditions  </w:t>
      </w:r>
    </w:p>
    <w:p w:rsidR="00BA322D" w:rsidRPr="003221CE" w:rsidRDefault="00BA322D" w:rsidP="00BC3F3B">
      <w:pPr>
        <w:pStyle w:val="Heading7"/>
        <w:numPr>
          <w:ilvl w:val="0"/>
          <w:numId w:val="0"/>
        </w:numPr>
        <w:ind w:left="720" w:hanging="180"/>
        <w:jc w:val="both"/>
        <w:rPr>
          <w:rFonts w:ascii="Arial" w:hAnsi="Arial" w:cs="Arial"/>
          <w:b w:val="0"/>
          <w:bCs w:val="0"/>
        </w:rPr>
      </w:pPr>
    </w:p>
    <w:p w:rsidR="00BA322D" w:rsidRPr="003221CE" w:rsidRDefault="00BA322D" w:rsidP="00BC3F3B">
      <w:pPr>
        <w:pStyle w:val="Heading7"/>
        <w:numPr>
          <w:ilvl w:val="0"/>
          <w:numId w:val="0"/>
        </w:numPr>
        <w:ind w:left="360"/>
        <w:jc w:val="both"/>
        <w:rPr>
          <w:rFonts w:ascii="Arial" w:hAnsi="Arial" w:cs="Arial"/>
          <w:b w:val="0"/>
          <w:bCs w:val="0"/>
        </w:rPr>
      </w:pPr>
      <w:r w:rsidRPr="003221CE">
        <w:rPr>
          <w:rFonts w:ascii="Arial" w:hAnsi="Arial" w:cs="Arial"/>
          <w:b w:val="0"/>
          <w:bCs w:val="0"/>
        </w:rPr>
        <w:t>See the prevention and preparedness activities in paragraphs V.B.1) and V.B.2) above.</w:t>
      </w:r>
    </w:p>
    <w:p w:rsidR="00BA322D" w:rsidRPr="003221CE" w:rsidRDefault="00BA322D" w:rsidP="00BC3F3B">
      <w:pPr>
        <w:ind w:left="720" w:hanging="180"/>
        <w:jc w:val="both"/>
        <w:rPr>
          <w:rFonts w:ascii="Arial" w:hAnsi="Arial" w:cs="Arial"/>
          <w:sz w:val="22"/>
          <w:szCs w:val="22"/>
        </w:rPr>
      </w:pPr>
    </w:p>
    <w:p w:rsidR="00BA322D" w:rsidRPr="003221CE" w:rsidRDefault="00BA322D" w:rsidP="00BC3F3B">
      <w:pPr>
        <w:pStyle w:val="Heading7"/>
        <w:numPr>
          <w:ilvl w:val="0"/>
          <w:numId w:val="23"/>
        </w:numPr>
        <w:jc w:val="both"/>
        <w:rPr>
          <w:rFonts w:ascii="Arial" w:hAnsi="Arial" w:cs="Arial"/>
        </w:rPr>
      </w:pPr>
      <w:r w:rsidRPr="003221CE">
        <w:rPr>
          <w:rFonts w:ascii="Arial" w:hAnsi="Arial" w:cs="Arial"/>
        </w:rPr>
        <w:t>Readiness Level III - Increased Readiness</w:t>
      </w:r>
    </w:p>
    <w:p w:rsidR="00BA322D" w:rsidRPr="003221CE" w:rsidRDefault="00BA322D" w:rsidP="00BC3F3B">
      <w:pPr>
        <w:pStyle w:val="Heading7"/>
        <w:numPr>
          <w:ilvl w:val="0"/>
          <w:numId w:val="0"/>
        </w:numPr>
        <w:ind w:left="1440" w:hanging="180"/>
        <w:jc w:val="both"/>
        <w:rPr>
          <w:rFonts w:ascii="Arial" w:hAnsi="Arial" w:cs="Arial"/>
          <w:b w:val="0"/>
          <w:bCs w:val="0"/>
        </w:rPr>
      </w:pPr>
    </w:p>
    <w:p w:rsidR="00BA322D" w:rsidRPr="003221CE" w:rsidRDefault="00EA347B" w:rsidP="00BC3F3B">
      <w:pPr>
        <w:pStyle w:val="Heading7"/>
        <w:numPr>
          <w:ilvl w:val="1"/>
          <w:numId w:val="23"/>
        </w:numPr>
        <w:jc w:val="both"/>
        <w:rPr>
          <w:rFonts w:ascii="Arial" w:hAnsi="Arial" w:cs="Arial"/>
          <w:b w:val="0"/>
          <w:bCs w:val="0"/>
        </w:rPr>
      </w:pPr>
      <w:r>
        <w:rPr>
          <w:rFonts w:ascii="Arial" w:hAnsi="Arial" w:cs="Arial"/>
          <w:b w:val="0"/>
          <w:bCs w:val="0"/>
        </w:rPr>
        <w:t xml:space="preserve">The </w:t>
      </w:r>
      <w:r w:rsidR="00BA322D" w:rsidRPr="003221CE">
        <w:rPr>
          <w:rFonts w:ascii="Arial" w:hAnsi="Arial" w:cs="Arial"/>
          <w:b w:val="0"/>
          <w:bCs w:val="0"/>
        </w:rPr>
        <w:t>County</w:t>
      </w:r>
      <w:r>
        <w:rPr>
          <w:rFonts w:ascii="Arial" w:hAnsi="Arial" w:cs="Arial"/>
          <w:b w:val="0"/>
          <w:bCs w:val="0"/>
        </w:rPr>
        <w:t xml:space="preserve"> or </w:t>
      </w:r>
      <w:r w:rsidR="00BA322D" w:rsidRPr="003221CE">
        <w:rPr>
          <w:rFonts w:ascii="Arial" w:hAnsi="Arial" w:cs="Arial"/>
          <w:b w:val="0"/>
          <w:bCs w:val="0"/>
        </w:rPr>
        <w:t xml:space="preserve">City Attorney will review the potential </w:t>
      </w:r>
      <w:proofErr w:type="gramStart"/>
      <w:r w:rsidR="00BA322D" w:rsidRPr="003221CE">
        <w:rPr>
          <w:rFonts w:ascii="Arial" w:hAnsi="Arial" w:cs="Arial"/>
          <w:b w:val="0"/>
          <w:bCs w:val="0"/>
        </w:rPr>
        <w:t>emergency situation</w:t>
      </w:r>
      <w:proofErr w:type="gramEnd"/>
      <w:r w:rsidR="00BA322D" w:rsidRPr="003221CE">
        <w:rPr>
          <w:rFonts w:ascii="Arial" w:hAnsi="Arial" w:cs="Arial"/>
          <w:b w:val="0"/>
          <w:bCs w:val="0"/>
        </w:rPr>
        <w:t>, determine staff availability, and review emergency tasks assigned in the emergency management plan and this annex.</w:t>
      </w:r>
    </w:p>
    <w:p w:rsidR="00BA322D" w:rsidRPr="003221CE" w:rsidRDefault="00BA322D" w:rsidP="00BC3F3B">
      <w:pPr>
        <w:ind w:left="720"/>
        <w:jc w:val="both"/>
        <w:rPr>
          <w:rFonts w:ascii="Arial" w:hAnsi="Arial" w:cs="Arial"/>
          <w:sz w:val="22"/>
          <w:szCs w:val="22"/>
        </w:rPr>
      </w:pPr>
    </w:p>
    <w:p w:rsidR="00BA322D" w:rsidRPr="003221CE" w:rsidRDefault="00EA347B" w:rsidP="00BC3F3B">
      <w:pPr>
        <w:pStyle w:val="Heading7"/>
        <w:numPr>
          <w:ilvl w:val="1"/>
          <w:numId w:val="23"/>
        </w:numPr>
        <w:jc w:val="both"/>
        <w:rPr>
          <w:rFonts w:ascii="Arial" w:hAnsi="Arial" w:cs="Arial"/>
          <w:b w:val="0"/>
          <w:bCs w:val="0"/>
        </w:rPr>
      </w:pPr>
      <w:r>
        <w:rPr>
          <w:rFonts w:ascii="Arial" w:hAnsi="Arial" w:cs="Arial"/>
          <w:b w:val="0"/>
          <w:bCs w:val="0"/>
        </w:rPr>
        <w:t xml:space="preserve">The </w:t>
      </w:r>
      <w:r w:rsidR="00BA322D" w:rsidRPr="003221CE">
        <w:rPr>
          <w:rFonts w:ascii="Arial" w:hAnsi="Arial" w:cs="Arial"/>
          <w:b w:val="0"/>
          <w:bCs w:val="0"/>
        </w:rPr>
        <w:t>County</w:t>
      </w:r>
      <w:r>
        <w:rPr>
          <w:rFonts w:ascii="Arial" w:hAnsi="Arial" w:cs="Arial"/>
          <w:b w:val="0"/>
          <w:bCs w:val="0"/>
        </w:rPr>
        <w:t xml:space="preserve"> or </w:t>
      </w:r>
      <w:r w:rsidR="00BA322D" w:rsidRPr="003221CE">
        <w:rPr>
          <w:rFonts w:ascii="Arial" w:hAnsi="Arial" w:cs="Arial"/>
          <w:b w:val="0"/>
          <w:bCs w:val="0"/>
        </w:rPr>
        <w:t>City Attorney will designate the personnel on call for emergency duty.</w:t>
      </w:r>
    </w:p>
    <w:p w:rsidR="00BA322D" w:rsidRPr="003221CE" w:rsidRDefault="00BA322D" w:rsidP="00BC3F3B">
      <w:pPr>
        <w:ind w:left="720"/>
        <w:jc w:val="both"/>
        <w:rPr>
          <w:rFonts w:ascii="Arial" w:hAnsi="Arial" w:cs="Arial"/>
          <w:sz w:val="22"/>
          <w:szCs w:val="22"/>
        </w:rPr>
      </w:pPr>
    </w:p>
    <w:p w:rsidR="00BA322D" w:rsidRPr="003221CE" w:rsidRDefault="00BA322D" w:rsidP="00BC3F3B">
      <w:pPr>
        <w:pStyle w:val="Heading7"/>
        <w:numPr>
          <w:ilvl w:val="0"/>
          <w:numId w:val="23"/>
        </w:numPr>
        <w:jc w:val="both"/>
        <w:rPr>
          <w:rFonts w:ascii="Arial" w:hAnsi="Arial" w:cs="Arial"/>
        </w:rPr>
      </w:pPr>
      <w:r w:rsidRPr="003221CE">
        <w:rPr>
          <w:rFonts w:ascii="Arial" w:hAnsi="Arial" w:cs="Arial"/>
        </w:rPr>
        <w:t>Readiness Level II – High Readiness</w:t>
      </w:r>
    </w:p>
    <w:p w:rsidR="00BA322D" w:rsidRPr="003221CE" w:rsidRDefault="00BA322D" w:rsidP="00BC3F3B">
      <w:pPr>
        <w:ind w:left="720"/>
        <w:jc w:val="both"/>
        <w:rPr>
          <w:rFonts w:ascii="Arial" w:hAnsi="Arial" w:cs="Arial"/>
          <w:sz w:val="22"/>
          <w:szCs w:val="22"/>
        </w:rPr>
      </w:pPr>
    </w:p>
    <w:p w:rsidR="00BA322D" w:rsidRPr="003221CE" w:rsidRDefault="0085706B" w:rsidP="00BC3F3B">
      <w:pPr>
        <w:pStyle w:val="Heading7"/>
        <w:numPr>
          <w:ilvl w:val="1"/>
          <w:numId w:val="23"/>
        </w:numPr>
        <w:jc w:val="both"/>
        <w:rPr>
          <w:rFonts w:ascii="Arial" w:hAnsi="Arial" w:cs="Arial"/>
          <w:b w:val="0"/>
          <w:bCs w:val="0"/>
        </w:rPr>
      </w:pPr>
      <w:r w:rsidRPr="003221CE">
        <w:rPr>
          <w:rFonts w:ascii="Arial" w:hAnsi="Arial" w:cs="Arial"/>
          <w:b w:val="0"/>
          <w:bCs w:val="0"/>
        </w:rPr>
        <w:t xml:space="preserve">Senior </w:t>
      </w:r>
      <w:r w:rsidR="00BA322D" w:rsidRPr="003221CE">
        <w:rPr>
          <w:rFonts w:ascii="Arial" w:hAnsi="Arial" w:cs="Arial"/>
          <w:b w:val="0"/>
          <w:bCs w:val="0"/>
        </w:rPr>
        <w:t xml:space="preserve">officials and department heads will be briefed on the legal ramifications, if any, of the potential </w:t>
      </w:r>
      <w:proofErr w:type="gramStart"/>
      <w:r w:rsidR="00BA322D" w:rsidRPr="003221CE">
        <w:rPr>
          <w:rFonts w:ascii="Arial" w:hAnsi="Arial" w:cs="Arial"/>
          <w:b w:val="0"/>
          <w:bCs w:val="0"/>
        </w:rPr>
        <w:t>emergency situation</w:t>
      </w:r>
      <w:proofErr w:type="gramEnd"/>
      <w:r w:rsidR="00BA322D" w:rsidRPr="003221CE">
        <w:rPr>
          <w:rFonts w:ascii="Arial" w:hAnsi="Arial" w:cs="Arial"/>
          <w:b w:val="0"/>
          <w:bCs w:val="0"/>
        </w:rPr>
        <w:t>.</w:t>
      </w:r>
    </w:p>
    <w:p w:rsidR="00BA322D" w:rsidRPr="003221CE" w:rsidRDefault="00BA322D" w:rsidP="00BC3F3B">
      <w:pPr>
        <w:ind w:left="720"/>
        <w:jc w:val="both"/>
        <w:rPr>
          <w:rFonts w:ascii="Arial" w:hAnsi="Arial" w:cs="Arial"/>
          <w:sz w:val="22"/>
          <w:szCs w:val="22"/>
        </w:rPr>
      </w:pPr>
    </w:p>
    <w:p w:rsidR="00BA322D" w:rsidRPr="003221CE" w:rsidRDefault="0052330A" w:rsidP="00BC3F3B">
      <w:pPr>
        <w:pStyle w:val="Heading7"/>
        <w:numPr>
          <w:ilvl w:val="1"/>
          <w:numId w:val="23"/>
        </w:numPr>
        <w:jc w:val="both"/>
        <w:rPr>
          <w:rFonts w:ascii="Arial" w:hAnsi="Arial" w:cs="Arial"/>
          <w:b w:val="0"/>
          <w:bCs w:val="0"/>
        </w:rPr>
      </w:pPr>
      <w:r>
        <w:rPr>
          <w:rFonts w:ascii="Arial" w:hAnsi="Arial" w:cs="Arial"/>
          <w:b w:val="0"/>
          <w:bCs w:val="0"/>
        </w:rPr>
        <w:t xml:space="preserve">The </w:t>
      </w:r>
      <w:r w:rsidR="00BA322D" w:rsidRPr="003221CE">
        <w:rPr>
          <w:rFonts w:ascii="Arial" w:hAnsi="Arial" w:cs="Arial"/>
          <w:b w:val="0"/>
          <w:bCs w:val="0"/>
        </w:rPr>
        <w:t>County</w:t>
      </w:r>
      <w:r>
        <w:rPr>
          <w:rFonts w:ascii="Arial" w:hAnsi="Arial" w:cs="Arial"/>
          <w:b w:val="0"/>
          <w:bCs w:val="0"/>
        </w:rPr>
        <w:t xml:space="preserve"> or </w:t>
      </w:r>
      <w:r w:rsidR="00BA322D" w:rsidRPr="003221CE">
        <w:rPr>
          <w:rFonts w:ascii="Arial" w:hAnsi="Arial" w:cs="Arial"/>
          <w:b w:val="0"/>
          <w:bCs w:val="0"/>
        </w:rPr>
        <w:t xml:space="preserve">City Attorney will brief the legal staff on the potential </w:t>
      </w:r>
      <w:proofErr w:type="gramStart"/>
      <w:r w:rsidR="00BA322D" w:rsidRPr="003221CE">
        <w:rPr>
          <w:rFonts w:ascii="Arial" w:hAnsi="Arial" w:cs="Arial"/>
          <w:b w:val="0"/>
          <w:bCs w:val="0"/>
        </w:rPr>
        <w:t>emergency situation</w:t>
      </w:r>
      <w:proofErr w:type="gramEnd"/>
      <w:r w:rsidR="00BA322D" w:rsidRPr="003221CE">
        <w:rPr>
          <w:rFonts w:ascii="Arial" w:hAnsi="Arial" w:cs="Arial"/>
          <w:b w:val="0"/>
          <w:bCs w:val="0"/>
        </w:rPr>
        <w:t xml:space="preserve"> and plans to deal with it should it occur and ensure that on-call staff members are available by telephone and ready to report duty if called.</w:t>
      </w:r>
    </w:p>
    <w:p w:rsidR="00BA322D" w:rsidRPr="003221CE" w:rsidRDefault="00BA322D" w:rsidP="00BC3F3B">
      <w:pPr>
        <w:ind w:left="720"/>
        <w:jc w:val="both"/>
        <w:rPr>
          <w:rFonts w:ascii="Arial" w:hAnsi="Arial" w:cs="Arial"/>
          <w:sz w:val="22"/>
          <w:szCs w:val="22"/>
        </w:rPr>
      </w:pPr>
    </w:p>
    <w:p w:rsidR="00BA322D" w:rsidRPr="003221CE" w:rsidRDefault="00BA322D" w:rsidP="00BC3F3B">
      <w:pPr>
        <w:pStyle w:val="Heading7"/>
        <w:numPr>
          <w:ilvl w:val="0"/>
          <w:numId w:val="23"/>
        </w:numPr>
        <w:jc w:val="both"/>
        <w:rPr>
          <w:rFonts w:ascii="Arial" w:hAnsi="Arial" w:cs="Arial"/>
        </w:rPr>
      </w:pPr>
      <w:r w:rsidRPr="003221CE">
        <w:rPr>
          <w:rFonts w:ascii="Arial" w:hAnsi="Arial" w:cs="Arial"/>
        </w:rPr>
        <w:t>Readiness Level I – Maximum Readiness</w:t>
      </w:r>
    </w:p>
    <w:p w:rsidR="00BA322D" w:rsidRPr="003221CE" w:rsidRDefault="00BA322D" w:rsidP="00BC3F3B">
      <w:pPr>
        <w:ind w:left="1440"/>
        <w:jc w:val="both"/>
        <w:rPr>
          <w:rFonts w:ascii="Arial" w:hAnsi="Arial" w:cs="Arial"/>
          <w:sz w:val="22"/>
          <w:szCs w:val="22"/>
        </w:rPr>
      </w:pPr>
    </w:p>
    <w:p w:rsidR="00BA322D" w:rsidRPr="003221CE" w:rsidRDefault="00BA322D" w:rsidP="00BC3F3B">
      <w:pPr>
        <w:ind w:left="360"/>
        <w:jc w:val="both"/>
        <w:rPr>
          <w:rFonts w:ascii="Arial" w:hAnsi="Arial" w:cs="Arial"/>
          <w:sz w:val="22"/>
          <w:szCs w:val="22"/>
        </w:rPr>
      </w:pPr>
      <w:r w:rsidRPr="003221CE">
        <w:rPr>
          <w:rFonts w:ascii="Arial" w:hAnsi="Arial" w:cs="Arial"/>
          <w:sz w:val="22"/>
          <w:szCs w:val="22"/>
        </w:rPr>
        <w:t>The designated on</w:t>
      </w:r>
      <w:r w:rsidR="0052330A">
        <w:rPr>
          <w:rFonts w:ascii="Arial" w:hAnsi="Arial" w:cs="Arial"/>
          <w:sz w:val="22"/>
          <w:szCs w:val="22"/>
        </w:rPr>
        <w:t>-</w:t>
      </w:r>
      <w:r w:rsidRPr="003221CE">
        <w:rPr>
          <w:rFonts w:ascii="Arial" w:hAnsi="Arial" w:cs="Arial"/>
          <w:sz w:val="22"/>
          <w:szCs w:val="22"/>
        </w:rPr>
        <w:t>call legal services representative will proceed to the EOC if requested.</w:t>
      </w:r>
    </w:p>
    <w:p w:rsidR="00BA322D" w:rsidRPr="003221CE" w:rsidRDefault="00BA322D" w:rsidP="00BC3F3B">
      <w:pPr>
        <w:ind w:left="360"/>
        <w:jc w:val="both"/>
        <w:rPr>
          <w:rFonts w:ascii="Arial" w:hAnsi="Arial" w:cs="Arial"/>
          <w:sz w:val="22"/>
          <w:szCs w:val="22"/>
        </w:rPr>
      </w:pPr>
    </w:p>
    <w:p w:rsidR="00BA322D" w:rsidRPr="003221CE" w:rsidRDefault="00BA322D" w:rsidP="00BC3F3B">
      <w:pPr>
        <w:ind w:left="1080"/>
        <w:jc w:val="both"/>
        <w:rPr>
          <w:rFonts w:ascii="Arial" w:hAnsi="Arial" w:cs="Arial"/>
          <w:sz w:val="22"/>
          <w:szCs w:val="22"/>
        </w:rPr>
      </w:pPr>
    </w:p>
    <w:p w:rsidR="00BA322D" w:rsidRPr="003221CE" w:rsidRDefault="00BA322D" w:rsidP="00BC3F3B">
      <w:pPr>
        <w:pStyle w:val="Heading1"/>
        <w:numPr>
          <w:ilvl w:val="0"/>
          <w:numId w:val="0"/>
        </w:numPr>
        <w:pBdr>
          <w:top w:val="single" w:sz="4" w:space="1" w:color="auto"/>
          <w:left w:val="single" w:sz="4" w:space="4" w:color="auto"/>
          <w:bottom w:val="single" w:sz="4" w:space="1" w:color="auto"/>
          <w:right w:val="single" w:sz="4" w:space="4" w:color="auto"/>
        </w:pBdr>
        <w:rPr>
          <w:rFonts w:ascii="Arial" w:hAnsi="Arial" w:cs="Arial"/>
        </w:rPr>
      </w:pPr>
      <w:r w:rsidRPr="003221CE">
        <w:rPr>
          <w:rFonts w:ascii="Arial" w:hAnsi="Arial" w:cs="Arial"/>
        </w:rPr>
        <w:lastRenderedPageBreak/>
        <w:t>IX.</w:t>
      </w:r>
      <w:r w:rsidR="005512AC" w:rsidRPr="003221CE">
        <w:rPr>
          <w:rFonts w:ascii="Arial" w:hAnsi="Arial" w:cs="Arial"/>
        </w:rPr>
        <w:tab/>
      </w:r>
      <w:r w:rsidRPr="003221CE">
        <w:rPr>
          <w:rFonts w:ascii="Arial" w:hAnsi="Arial" w:cs="Arial"/>
        </w:rPr>
        <w:t xml:space="preserve"> ADMINISTRATION &amp; SUPPORT</w:t>
      </w:r>
    </w:p>
    <w:p w:rsidR="00BA322D" w:rsidRPr="003221CE" w:rsidRDefault="00BA322D" w:rsidP="00BC3F3B">
      <w:pPr>
        <w:ind w:left="360"/>
        <w:jc w:val="both"/>
        <w:rPr>
          <w:rFonts w:ascii="Arial" w:hAnsi="Arial" w:cs="Arial"/>
          <w:b/>
          <w:bCs/>
          <w:sz w:val="22"/>
          <w:szCs w:val="22"/>
        </w:rPr>
      </w:pPr>
    </w:p>
    <w:p w:rsidR="00BA322D" w:rsidRPr="003221CE" w:rsidRDefault="00BA322D" w:rsidP="00BC3F3B">
      <w:pPr>
        <w:numPr>
          <w:ilvl w:val="0"/>
          <w:numId w:val="24"/>
        </w:numPr>
        <w:jc w:val="both"/>
        <w:rPr>
          <w:rFonts w:ascii="Arial" w:hAnsi="Arial" w:cs="Arial"/>
          <w:sz w:val="22"/>
          <w:szCs w:val="22"/>
        </w:rPr>
      </w:pPr>
      <w:r w:rsidRPr="003221CE">
        <w:rPr>
          <w:rFonts w:ascii="Arial" w:hAnsi="Arial" w:cs="Arial"/>
          <w:b/>
          <w:bCs/>
          <w:sz w:val="22"/>
          <w:szCs w:val="22"/>
        </w:rPr>
        <w:t>Maintenance of Records</w:t>
      </w:r>
      <w:r w:rsidRPr="003221CE">
        <w:rPr>
          <w:rFonts w:ascii="Arial" w:hAnsi="Arial" w:cs="Arial"/>
          <w:sz w:val="22"/>
          <w:szCs w:val="22"/>
        </w:rPr>
        <w:t>.  All records generated during an emergency will be collected and filed in an orderly manner so a record of events is preserved for use in determining response costs, settling claims, and updating emergency plans and procedures.</w:t>
      </w:r>
    </w:p>
    <w:p w:rsidR="00BA322D" w:rsidRPr="003221CE" w:rsidRDefault="00BA322D" w:rsidP="00BC3F3B">
      <w:pPr>
        <w:ind w:left="360"/>
        <w:jc w:val="both"/>
        <w:rPr>
          <w:rFonts w:ascii="Arial" w:hAnsi="Arial" w:cs="Arial"/>
          <w:sz w:val="22"/>
          <w:szCs w:val="22"/>
        </w:rPr>
      </w:pPr>
    </w:p>
    <w:p w:rsidR="00BA322D" w:rsidRPr="003221CE" w:rsidRDefault="00BA322D" w:rsidP="00BC3F3B">
      <w:pPr>
        <w:numPr>
          <w:ilvl w:val="0"/>
          <w:numId w:val="24"/>
        </w:numPr>
        <w:jc w:val="both"/>
        <w:rPr>
          <w:rFonts w:ascii="Arial" w:hAnsi="Arial" w:cs="Arial"/>
          <w:sz w:val="22"/>
          <w:szCs w:val="22"/>
        </w:rPr>
      </w:pPr>
      <w:r w:rsidRPr="003221CE">
        <w:rPr>
          <w:rFonts w:ascii="Arial" w:hAnsi="Arial" w:cs="Arial"/>
          <w:b/>
          <w:bCs/>
          <w:sz w:val="22"/>
          <w:szCs w:val="22"/>
        </w:rPr>
        <w:t>Preservation of Records</w:t>
      </w:r>
      <w:r w:rsidRPr="003221CE">
        <w:rPr>
          <w:rFonts w:ascii="Arial" w:hAnsi="Arial" w:cs="Arial"/>
          <w:sz w:val="22"/>
          <w:szCs w:val="22"/>
        </w:rPr>
        <w:t xml:space="preserve">.  Vital legal records should be protected from the effects of disaster to the maximum extent feasible.  Should records be damaged during </w:t>
      </w:r>
      <w:proofErr w:type="gramStart"/>
      <w:r w:rsidRPr="003221CE">
        <w:rPr>
          <w:rFonts w:ascii="Arial" w:hAnsi="Arial" w:cs="Arial"/>
          <w:sz w:val="22"/>
          <w:szCs w:val="22"/>
        </w:rPr>
        <w:t>an emergency situation</w:t>
      </w:r>
      <w:proofErr w:type="gramEnd"/>
      <w:r w:rsidRPr="003221CE">
        <w:rPr>
          <w:rFonts w:ascii="Arial" w:hAnsi="Arial" w:cs="Arial"/>
          <w:sz w:val="22"/>
          <w:szCs w:val="22"/>
        </w:rPr>
        <w:t>, professional assistance in preserving and restoring those records should be obtained from a firm specializing in these tasks as soon as possible.</w:t>
      </w:r>
    </w:p>
    <w:p w:rsidR="00BA322D" w:rsidRPr="003221CE" w:rsidRDefault="00BA322D" w:rsidP="00BC3F3B">
      <w:pPr>
        <w:ind w:left="360"/>
        <w:jc w:val="both"/>
        <w:rPr>
          <w:rFonts w:ascii="Arial" w:hAnsi="Arial" w:cs="Arial"/>
          <w:sz w:val="22"/>
          <w:szCs w:val="22"/>
        </w:rPr>
      </w:pPr>
    </w:p>
    <w:p w:rsidR="00BA322D" w:rsidRPr="003221CE" w:rsidRDefault="00BA322D" w:rsidP="00BC3F3B">
      <w:pPr>
        <w:numPr>
          <w:ilvl w:val="0"/>
          <w:numId w:val="24"/>
        </w:numPr>
        <w:jc w:val="both"/>
        <w:rPr>
          <w:rFonts w:ascii="Arial" w:hAnsi="Arial" w:cs="Arial"/>
          <w:sz w:val="22"/>
          <w:szCs w:val="22"/>
        </w:rPr>
      </w:pPr>
      <w:r w:rsidRPr="003221CE">
        <w:rPr>
          <w:rFonts w:ascii="Arial" w:hAnsi="Arial" w:cs="Arial"/>
          <w:b/>
          <w:bCs/>
          <w:sz w:val="22"/>
          <w:szCs w:val="22"/>
        </w:rPr>
        <w:t>Training</w:t>
      </w:r>
      <w:r w:rsidRPr="003221CE">
        <w:rPr>
          <w:rFonts w:ascii="Arial" w:hAnsi="Arial" w:cs="Arial"/>
          <w:sz w:val="22"/>
          <w:szCs w:val="22"/>
        </w:rPr>
        <w:t xml:space="preserve">.  Legal services personnel who will be participating in EOC operations shall receive training on the operating procedures for that facility.  </w:t>
      </w:r>
    </w:p>
    <w:p w:rsidR="00BA322D" w:rsidRDefault="00BA322D" w:rsidP="00BC3F3B">
      <w:pPr>
        <w:jc w:val="both"/>
        <w:rPr>
          <w:rFonts w:ascii="Arial" w:hAnsi="Arial" w:cs="Arial"/>
          <w:b/>
          <w:bCs/>
          <w:sz w:val="22"/>
          <w:szCs w:val="22"/>
        </w:rPr>
      </w:pPr>
    </w:p>
    <w:p w:rsidR="0052330A" w:rsidRPr="003221CE" w:rsidRDefault="0052330A" w:rsidP="00BC3F3B">
      <w:pPr>
        <w:jc w:val="both"/>
        <w:rPr>
          <w:rFonts w:ascii="Arial" w:hAnsi="Arial" w:cs="Arial"/>
          <w:b/>
          <w:bCs/>
          <w:sz w:val="22"/>
          <w:szCs w:val="22"/>
        </w:rPr>
      </w:pPr>
    </w:p>
    <w:p w:rsidR="00BA322D" w:rsidRPr="003221CE" w:rsidRDefault="00BA322D" w:rsidP="00BC3F3B">
      <w:pPr>
        <w:pStyle w:val="Heading5"/>
        <w:pBdr>
          <w:top w:val="single" w:sz="4" w:space="1" w:color="auto"/>
          <w:left w:val="single" w:sz="4" w:space="4" w:color="auto"/>
          <w:bottom w:val="single" w:sz="4" w:space="1" w:color="auto"/>
          <w:right w:val="single" w:sz="4" w:space="4" w:color="auto"/>
        </w:pBdr>
        <w:jc w:val="both"/>
      </w:pPr>
      <w:r w:rsidRPr="003221CE">
        <w:t>X.</w:t>
      </w:r>
      <w:r w:rsidRPr="003221CE">
        <w:tab/>
        <w:t>ANNEX DEVELOPMENT &amp; MAINTENANCE</w:t>
      </w:r>
    </w:p>
    <w:p w:rsidR="00BA322D" w:rsidRPr="003221CE" w:rsidRDefault="00BA322D" w:rsidP="00BC3F3B">
      <w:pPr>
        <w:pStyle w:val="Heading1"/>
        <w:numPr>
          <w:ilvl w:val="0"/>
          <w:numId w:val="0"/>
        </w:numPr>
        <w:rPr>
          <w:rFonts w:ascii="Arial" w:hAnsi="Arial" w:cs="Arial"/>
          <w:b w:val="0"/>
          <w:bCs w:val="0"/>
        </w:rPr>
      </w:pPr>
    </w:p>
    <w:p w:rsidR="00BA322D" w:rsidRPr="003221CE" w:rsidRDefault="00BA322D" w:rsidP="00BC3F3B">
      <w:pPr>
        <w:pStyle w:val="Heading1"/>
        <w:numPr>
          <w:ilvl w:val="0"/>
          <w:numId w:val="25"/>
        </w:numPr>
        <w:rPr>
          <w:rFonts w:ascii="Arial" w:hAnsi="Arial" w:cs="Arial"/>
          <w:b w:val="0"/>
          <w:bCs w:val="0"/>
        </w:rPr>
      </w:pPr>
      <w:r w:rsidRPr="003221CE">
        <w:rPr>
          <w:rFonts w:ascii="Arial" w:hAnsi="Arial" w:cs="Arial"/>
        </w:rPr>
        <w:t>Development</w:t>
      </w:r>
      <w:r w:rsidR="0052330A">
        <w:rPr>
          <w:rFonts w:ascii="Arial" w:hAnsi="Arial" w:cs="Arial"/>
          <w:b w:val="0"/>
          <w:bCs w:val="0"/>
        </w:rPr>
        <w:t xml:space="preserve">.  The Wood </w:t>
      </w:r>
      <w:r w:rsidRPr="003221CE">
        <w:rPr>
          <w:rFonts w:ascii="Arial" w:hAnsi="Arial" w:cs="Arial"/>
          <w:b w:val="0"/>
          <w:bCs w:val="0"/>
        </w:rPr>
        <w:t>County</w:t>
      </w:r>
      <w:r w:rsidR="0052330A">
        <w:rPr>
          <w:rFonts w:ascii="Arial" w:hAnsi="Arial" w:cs="Arial"/>
          <w:b w:val="0"/>
          <w:bCs w:val="0"/>
        </w:rPr>
        <w:t xml:space="preserve"> </w:t>
      </w:r>
      <w:r w:rsidRPr="003221CE">
        <w:rPr>
          <w:rFonts w:ascii="Arial" w:hAnsi="Arial" w:cs="Arial"/>
          <w:b w:val="0"/>
          <w:bCs w:val="0"/>
        </w:rPr>
        <w:t xml:space="preserve">Attorney is responsible for developing and maintaining this annex. </w:t>
      </w:r>
    </w:p>
    <w:p w:rsidR="00BA322D" w:rsidRPr="003221CE" w:rsidRDefault="00BA322D" w:rsidP="00BC3F3B">
      <w:pPr>
        <w:pStyle w:val="Heading1"/>
        <w:numPr>
          <w:ilvl w:val="0"/>
          <w:numId w:val="0"/>
        </w:numPr>
        <w:ind w:left="360"/>
        <w:rPr>
          <w:rFonts w:ascii="Arial" w:hAnsi="Arial" w:cs="Arial"/>
          <w:b w:val="0"/>
          <w:bCs w:val="0"/>
        </w:rPr>
      </w:pPr>
    </w:p>
    <w:p w:rsidR="00BA322D" w:rsidRPr="003221CE" w:rsidRDefault="00BA322D" w:rsidP="00BC3F3B">
      <w:pPr>
        <w:pStyle w:val="Heading1"/>
        <w:numPr>
          <w:ilvl w:val="0"/>
          <w:numId w:val="25"/>
        </w:numPr>
        <w:rPr>
          <w:rFonts w:ascii="Arial" w:hAnsi="Arial" w:cs="Arial"/>
          <w:b w:val="0"/>
          <w:bCs w:val="0"/>
        </w:rPr>
      </w:pPr>
      <w:r w:rsidRPr="003221CE">
        <w:rPr>
          <w:rFonts w:ascii="Arial" w:hAnsi="Arial" w:cs="Arial"/>
        </w:rPr>
        <w:t>Maintenance</w:t>
      </w:r>
      <w:r w:rsidRPr="003221CE">
        <w:rPr>
          <w:rFonts w:ascii="Arial" w:hAnsi="Arial" w:cs="Arial"/>
          <w:b w:val="0"/>
          <w:bCs w:val="0"/>
        </w:rPr>
        <w:t xml:space="preserve">.  This annex will be reviewed annually and updated in accordance with the schedule outlined in Section X of the </w:t>
      </w:r>
      <w:r w:rsidRPr="0052330A">
        <w:rPr>
          <w:rFonts w:ascii="Arial" w:hAnsi="Arial" w:cs="Arial"/>
          <w:bCs w:val="0"/>
        </w:rPr>
        <w:t>Basic Plan</w:t>
      </w:r>
      <w:r w:rsidRPr="003221CE">
        <w:rPr>
          <w:rFonts w:ascii="Arial" w:hAnsi="Arial" w:cs="Arial"/>
          <w:b w:val="0"/>
          <w:bCs w:val="0"/>
        </w:rPr>
        <w:t>.</w:t>
      </w:r>
    </w:p>
    <w:p w:rsidR="00BA322D" w:rsidRDefault="00BA322D" w:rsidP="00BC3F3B">
      <w:pPr>
        <w:pStyle w:val="Heading1"/>
        <w:numPr>
          <w:ilvl w:val="0"/>
          <w:numId w:val="0"/>
        </w:numPr>
        <w:ind w:firstLine="60"/>
        <w:rPr>
          <w:rFonts w:ascii="Arial" w:hAnsi="Arial" w:cs="Arial"/>
          <w:b w:val="0"/>
          <w:bCs w:val="0"/>
        </w:rPr>
      </w:pPr>
    </w:p>
    <w:p w:rsidR="0052330A" w:rsidRPr="0052330A" w:rsidRDefault="0052330A" w:rsidP="0052330A"/>
    <w:p w:rsidR="00BA322D" w:rsidRPr="003221CE" w:rsidRDefault="00BA322D" w:rsidP="00BC3F3B">
      <w:pPr>
        <w:pStyle w:val="Heading1"/>
        <w:numPr>
          <w:ilvl w:val="0"/>
          <w:numId w:val="0"/>
        </w:numPr>
        <w:pBdr>
          <w:top w:val="single" w:sz="4" w:space="1" w:color="auto"/>
          <w:left w:val="single" w:sz="4" w:space="4" w:color="auto"/>
          <w:bottom w:val="single" w:sz="4" w:space="1" w:color="auto"/>
          <w:right w:val="single" w:sz="4" w:space="4" w:color="auto"/>
        </w:pBdr>
        <w:rPr>
          <w:rFonts w:ascii="Arial" w:hAnsi="Arial" w:cs="Arial"/>
        </w:rPr>
      </w:pPr>
      <w:r w:rsidRPr="003221CE">
        <w:rPr>
          <w:rFonts w:ascii="Arial" w:hAnsi="Arial" w:cs="Arial"/>
        </w:rPr>
        <w:t>XI.</w:t>
      </w:r>
      <w:r w:rsidRPr="003221CE">
        <w:rPr>
          <w:rFonts w:ascii="Arial" w:hAnsi="Arial" w:cs="Arial"/>
        </w:rPr>
        <w:tab/>
        <w:t>REFERENCES</w:t>
      </w:r>
    </w:p>
    <w:p w:rsidR="00BA322D" w:rsidRPr="003221CE" w:rsidRDefault="00BA322D" w:rsidP="00BC3F3B">
      <w:pPr>
        <w:jc w:val="both"/>
        <w:rPr>
          <w:rFonts w:ascii="Arial" w:hAnsi="Arial" w:cs="Arial"/>
          <w:sz w:val="22"/>
          <w:szCs w:val="22"/>
        </w:rPr>
      </w:pPr>
    </w:p>
    <w:p w:rsidR="00BA322D" w:rsidRPr="003221CE" w:rsidRDefault="00237012" w:rsidP="00BC3F3B">
      <w:pPr>
        <w:pStyle w:val="Heading9"/>
        <w:numPr>
          <w:ilvl w:val="0"/>
          <w:numId w:val="26"/>
        </w:numPr>
        <w:jc w:val="both"/>
        <w:rPr>
          <w:rFonts w:ascii="Arial" w:hAnsi="Arial" w:cs="Arial"/>
          <w:b w:val="0"/>
          <w:bCs w:val="0"/>
        </w:rPr>
      </w:pPr>
      <w:r w:rsidRPr="003221CE">
        <w:rPr>
          <w:rFonts w:ascii="Arial" w:hAnsi="Arial" w:cs="Arial"/>
          <w:b w:val="0"/>
          <w:bCs w:val="0"/>
        </w:rPr>
        <w:t>Texas</w:t>
      </w:r>
      <w:r w:rsidR="00BA322D" w:rsidRPr="003221CE">
        <w:rPr>
          <w:rFonts w:ascii="Arial" w:hAnsi="Arial" w:cs="Arial"/>
          <w:b w:val="0"/>
          <w:bCs w:val="0"/>
        </w:rPr>
        <w:t xml:space="preserve"> Division of Emergency Management </w:t>
      </w:r>
      <w:r w:rsidR="00BA322D" w:rsidRPr="003221CE">
        <w:rPr>
          <w:rFonts w:ascii="Arial" w:hAnsi="Arial" w:cs="Arial"/>
          <w:b w:val="0"/>
          <w:bCs w:val="0"/>
          <w:i/>
          <w:iCs/>
        </w:rPr>
        <w:t>Local Emergency Management Planning Guide (DEM-10)</w:t>
      </w:r>
      <w:r w:rsidR="00BA322D" w:rsidRPr="003221CE">
        <w:rPr>
          <w:rFonts w:ascii="Arial" w:hAnsi="Arial" w:cs="Arial"/>
          <w:b w:val="0"/>
          <w:bCs w:val="0"/>
        </w:rPr>
        <w:t>.</w:t>
      </w:r>
    </w:p>
    <w:p w:rsidR="00BA322D" w:rsidRPr="003221CE" w:rsidRDefault="00BA322D" w:rsidP="00BC3F3B">
      <w:pPr>
        <w:pStyle w:val="Salutation"/>
        <w:jc w:val="both"/>
        <w:rPr>
          <w:rFonts w:ascii="Arial" w:hAnsi="Arial" w:cs="Arial"/>
        </w:rPr>
      </w:pPr>
    </w:p>
    <w:p w:rsidR="00BA322D" w:rsidRPr="003221CE" w:rsidRDefault="00BA322D" w:rsidP="00BC3F3B">
      <w:pPr>
        <w:pStyle w:val="Heading9"/>
        <w:numPr>
          <w:ilvl w:val="0"/>
          <w:numId w:val="26"/>
        </w:numPr>
        <w:jc w:val="both"/>
        <w:rPr>
          <w:rFonts w:ascii="Arial" w:hAnsi="Arial" w:cs="Arial"/>
          <w:b w:val="0"/>
          <w:bCs w:val="0"/>
        </w:rPr>
      </w:pPr>
      <w:r w:rsidRPr="003221CE">
        <w:rPr>
          <w:rFonts w:ascii="Arial" w:hAnsi="Arial" w:cs="Arial"/>
          <w:b w:val="0"/>
          <w:bCs w:val="0"/>
        </w:rPr>
        <w:t xml:space="preserve">FEMA </w:t>
      </w:r>
      <w:r w:rsidR="00237012" w:rsidRPr="003221CE">
        <w:rPr>
          <w:rFonts w:ascii="Arial" w:hAnsi="Arial" w:cs="Arial"/>
          <w:b w:val="0"/>
          <w:bCs w:val="0"/>
          <w:i/>
          <w:iCs/>
        </w:rPr>
        <w:t>Comprehensive Preparedness Guide (CPG-101)</w:t>
      </w:r>
    </w:p>
    <w:p w:rsidR="00BA322D" w:rsidRPr="003221CE" w:rsidRDefault="00BA322D" w:rsidP="00BC3F3B">
      <w:pPr>
        <w:jc w:val="both"/>
        <w:rPr>
          <w:rFonts w:ascii="Arial" w:hAnsi="Arial" w:cs="Arial"/>
          <w:sz w:val="22"/>
          <w:szCs w:val="22"/>
        </w:rPr>
      </w:pPr>
    </w:p>
    <w:p w:rsidR="00BA322D" w:rsidRPr="003221CE" w:rsidRDefault="00BA322D" w:rsidP="00BC3F3B">
      <w:pPr>
        <w:pStyle w:val="BodyText"/>
        <w:ind w:firstLine="0"/>
        <w:jc w:val="both"/>
        <w:rPr>
          <w:rFonts w:ascii="Arial" w:hAnsi="Arial" w:cs="Arial"/>
          <w:b/>
          <w:bCs/>
          <w:sz w:val="22"/>
          <w:szCs w:val="22"/>
        </w:rPr>
      </w:pPr>
      <w:r w:rsidRPr="003221CE">
        <w:rPr>
          <w:rFonts w:ascii="Arial" w:hAnsi="Arial" w:cs="Arial"/>
          <w:b/>
          <w:bCs/>
          <w:sz w:val="22"/>
          <w:szCs w:val="22"/>
        </w:rPr>
        <w:t>APPENDICES:</w:t>
      </w:r>
    </w:p>
    <w:p w:rsidR="00BA322D" w:rsidRPr="003221CE" w:rsidRDefault="00BA322D" w:rsidP="00BC3F3B">
      <w:pPr>
        <w:pStyle w:val="BodyText"/>
        <w:ind w:firstLine="0"/>
        <w:jc w:val="both"/>
        <w:rPr>
          <w:rFonts w:ascii="Arial" w:hAnsi="Arial" w:cs="Arial"/>
          <w:b/>
          <w:bCs/>
          <w:sz w:val="22"/>
          <w:szCs w:val="22"/>
        </w:rPr>
      </w:pPr>
    </w:p>
    <w:p w:rsidR="00BA322D" w:rsidRPr="003221CE" w:rsidRDefault="00BA322D" w:rsidP="00BC3F3B">
      <w:pPr>
        <w:pStyle w:val="Salutation"/>
        <w:tabs>
          <w:tab w:val="right" w:leader="dot" w:pos="9360"/>
        </w:tabs>
        <w:jc w:val="both"/>
        <w:rPr>
          <w:rFonts w:ascii="Arial" w:hAnsi="Arial" w:cs="Arial"/>
        </w:rPr>
      </w:pPr>
      <w:r w:rsidRPr="003221CE">
        <w:rPr>
          <w:rFonts w:ascii="Arial" w:hAnsi="Arial" w:cs="Arial"/>
        </w:rPr>
        <w:t xml:space="preserve">Appendix 1 </w:t>
      </w:r>
      <w:r w:rsidRPr="003221CE">
        <w:rPr>
          <w:rFonts w:ascii="Arial" w:hAnsi="Arial" w:cs="Arial"/>
        </w:rPr>
        <w:tab/>
        <w:t>Sample Request for Emergency Declaration</w:t>
      </w:r>
    </w:p>
    <w:p w:rsidR="00BA322D" w:rsidRPr="003221CE" w:rsidRDefault="00BA322D" w:rsidP="00BC3F3B">
      <w:pPr>
        <w:pStyle w:val="Salutation"/>
        <w:tabs>
          <w:tab w:val="right" w:leader="dot" w:pos="9360"/>
        </w:tabs>
        <w:jc w:val="both"/>
        <w:rPr>
          <w:rFonts w:ascii="Arial" w:hAnsi="Arial" w:cs="Arial"/>
        </w:rPr>
      </w:pPr>
      <w:r w:rsidRPr="003221CE">
        <w:rPr>
          <w:rFonts w:ascii="Arial" w:hAnsi="Arial" w:cs="Arial"/>
        </w:rPr>
        <w:t xml:space="preserve">Appendix </w:t>
      </w:r>
      <w:proofErr w:type="gramStart"/>
      <w:r w:rsidRPr="003221CE">
        <w:rPr>
          <w:rFonts w:ascii="Arial" w:hAnsi="Arial" w:cs="Arial"/>
        </w:rPr>
        <w:t xml:space="preserve">2  </w:t>
      </w:r>
      <w:r w:rsidRPr="003221CE">
        <w:rPr>
          <w:rFonts w:ascii="Arial" w:hAnsi="Arial" w:cs="Arial"/>
        </w:rPr>
        <w:tab/>
      </w:r>
      <w:proofErr w:type="gramEnd"/>
      <w:r w:rsidRPr="003221CE">
        <w:rPr>
          <w:rFonts w:ascii="Arial" w:hAnsi="Arial" w:cs="Arial"/>
        </w:rPr>
        <w:t xml:space="preserve">Sample Disaster Declaration </w:t>
      </w:r>
    </w:p>
    <w:p w:rsidR="00BA322D" w:rsidRPr="003221CE" w:rsidRDefault="00BA322D" w:rsidP="00BC3F3B">
      <w:pPr>
        <w:tabs>
          <w:tab w:val="right" w:leader="dot" w:pos="9360"/>
        </w:tabs>
        <w:jc w:val="both"/>
        <w:rPr>
          <w:rFonts w:ascii="Arial" w:hAnsi="Arial" w:cs="Arial"/>
          <w:sz w:val="22"/>
          <w:szCs w:val="22"/>
        </w:rPr>
      </w:pPr>
      <w:r w:rsidRPr="003221CE">
        <w:rPr>
          <w:rFonts w:ascii="Arial" w:hAnsi="Arial" w:cs="Arial"/>
          <w:sz w:val="22"/>
          <w:szCs w:val="22"/>
        </w:rPr>
        <w:t>Appendix 3…………………………</w:t>
      </w:r>
      <w:r w:rsidRPr="003221CE">
        <w:rPr>
          <w:rFonts w:ascii="Arial" w:hAnsi="Arial" w:cs="Arial"/>
          <w:sz w:val="22"/>
          <w:szCs w:val="22"/>
        </w:rPr>
        <w:tab/>
        <w:t>…Sample Extension of Disaster Declaration</w:t>
      </w:r>
    </w:p>
    <w:p w:rsidR="00BA322D" w:rsidRPr="003221CE" w:rsidRDefault="00BA322D" w:rsidP="00BC3F3B">
      <w:pPr>
        <w:tabs>
          <w:tab w:val="right" w:leader="dot" w:pos="9360"/>
        </w:tabs>
        <w:jc w:val="both"/>
        <w:rPr>
          <w:rFonts w:ascii="Arial" w:hAnsi="Arial" w:cs="Arial"/>
          <w:sz w:val="22"/>
          <w:szCs w:val="22"/>
        </w:rPr>
      </w:pPr>
      <w:r w:rsidRPr="003221CE">
        <w:rPr>
          <w:rFonts w:ascii="Arial" w:hAnsi="Arial" w:cs="Arial"/>
          <w:sz w:val="22"/>
          <w:szCs w:val="22"/>
        </w:rPr>
        <w:t>Appendix 4……………………………</w:t>
      </w:r>
      <w:r w:rsidRPr="003221CE">
        <w:rPr>
          <w:rFonts w:ascii="Arial" w:hAnsi="Arial" w:cs="Arial"/>
          <w:sz w:val="22"/>
          <w:szCs w:val="22"/>
        </w:rPr>
        <w:tab/>
      </w:r>
      <w:proofErr w:type="gramStart"/>
      <w:r w:rsidRPr="003221CE">
        <w:rPr>
          <w:rFonts w:ascii="Arial" w:hAnsi="Arial" w:cs="Arial"/>
          <w:sz w:val="22"/>
          <w:szCs w:val="22"/>
        </w:rPr>
        <w:t>….Sample</w:t>
      </w:r>
      <w:proofErr w:type="gramEnd"/>
      <w:r w:rsidRPr="003221CE">
        <w:rPr>
          <w:rFonts w:ascii="Arial" w:hAnsi="Arial" w:cs="Arial"/>
          <w:sz w:val="22"/>
          <w:szCs w:val="22"/>
        </w:rPr>
        <w:t xml:space="preserve"> Termination of Disaster   </w:t>
      </w:r>
    </w:p>
    <w:p w:rsidR="00E27BFF" w:rsidRPr="003221CE" w:rsidRDefault="00BA322D" w:rsidP="00BC3F3B">
      <w:pPr>
        <w:tabs>
          <w:tab w:val="right" w:leader="dot" w:pos="9360"/>
        </w:tabs>
        <w:jc w:val="both"/>
        <w:rPr>
          <w:rFonts w:ascii="Arial" w:hAnsi="Arial" w:cs="Arial"/>
          <w:sz w:val="22"/>
          <w:szCs w:val="22"/>
        </w:rPr>
      </w:pPr>
      <w:r w:rsidRPr="003221CE">
        <w:rPr>
          <w:rFonts w:ascii="Arial" w:hAnsi="Arial" w:cs="Arial"/>
          <w:sz w:val="22"/>
          <w:szCs w:val="22"/>
        </w:rPr>
        <w:t>Appendix 5……………………</w:t>
      </w:r>
      <w:r w:rsidRPr="003221CE">
        <w:rPr>
          <w:rFonts w:ascii="Arial" w:hAnsi="Arial" w:cs="Arial"/>
          <w:sz w:val="22"/>
          <w:szCs w:val="22"/>
        </w:rPr>
        <w:tab/>
        <w:t xml:space="preserve">……Sample Emergency Powers </w:t>
      </w:r>
    </w:p>
    <w:p w:rsidR="00BA322D" w:rsidRPr="003221CE" w:rsidRDefault="00BA322D" w:rsidP="00BC3F3B">
      <w:pPr>
        <w:tabs>
          <w:tab w:val="right" w:leader="dot" w:pos="9360"/>
        </w:tabs>
        <w:jc w:val="both"/>
        <w:rPr>
          <w:rFonts w:ascii="Arial" w:hAnsi="Arial" w:cs="Arial"/>
          <w:sz w:val="22"/>
          <w:szCs w:val="22"/>
        </w:rPr>
      </w:pPr>
      <w:r w:rsidRPr="003221CE">
        <w:rPr>
          <w:rFonts w:ascii="Arial" w:hAnsi="Arial" w:cs="Arial"/>
          <w:sz w:val="22"/>
          <w:szCs w:val="22"/>
        </w:rPr>
        <w:t>Appendix 6 ……………………</w:t>
      </w:r>
      <w:r w:rsidRPr="003221CE">
        <w:rPr>
          <w:rFonts w:ascii="Arial" w:hAnsi="Arial" w:cs="Arial"/>
          <w:sz w:val="22"/>
          <w:szCs w:val="22"/>
        </w:rPr>
        <w:tab/>
        <w:t>……Sample Disaster Declaration for Wildfire Threat</w:t>
      </w:r>
    </w:p>
    <w:p w:rsidR="00BA322D" w:rsidRPr="003221CE" w:rsidRDefault="00BA322D" w:rsidP="00BC3F3B">
      <w:pPr>
        <w:tabs>
          <w:tab w:val="right" w:leader="dot" w:pos="9360"/>
        </w:tabs>
        <w:jc w:val="both"/>
        <w:rPr>
          <w:rFonts w:ascii="Arial" w:hAnsi="Arial" w:cs="Arial"/>
          <w:sz w:val="22"/>
          <w:szCs w:val="22"/>
        </w:rPr>
      </w:pPr>
      <w:r w:rsidRPr="003221CE">
        <w:rPr>
          <w:rFonts w:ascii="Arial" w:hAnsi="Arial" w:cs="Arial"/>
          <w:sz w:val="22"/>
          <w:szCs w:val="22"/>
        </w:rPr>
        <w:t>Appendix 7 …</w:t>
      </w:r>
      <w:r w:rsidRPr="003221CE">
        <w:rPr>
          <w:rFonts w:ascii="Arial" w:hAnsi="Arial" w:cs="Arial"/>
          <w:sz w:val="22"/>
          <w:szCs w:val="22"/>
        </w:rPr>
        <w:tab/>
        <w:t>……Sample</w:t>
      </w:r>
      <w:r w:rsidR="00E36DB0" w:rsidRPr="003221CE">
        <w:rPr>
          <w:rFonts w:ascii="Arial" w:hAnsi="Arial" w:cs="Arial"/>
          <w:sz w:val="22"/>
          <w:szCs w:val="22"/>
        </w:rPr>
        <w:t xml:space="preserve"> Burn </w:t>
      </w:r>
      <w:r w:rsidR="00E27BFF" w:rsidRPr="003221CE">
        <w:rPr>
          <w:rFonts w:ascii="Arial" w:hAnsi="Arial" w:cs="Arial"/>
          <w:sz w:val="22"/>
          <w:szCs w:val="22"/>
        </w:rPr>
        <w:t>Ban</w:t>
      </w:r>
    </w:p>
    <w:p w:rsidR="00BA322D" w:rsidRPr="003221CE" w:rsidRDefault="00BA322D" w:rsidP="00BC3F3B">
      <w:pPr>
        <w:tabs>
          <w:tab w:val="right" w:leader="dot" w:pos="9360"/>
        </w:tabs>
        <w:jc w:val="both"/>
        <w:rPr>
          <w:rFonts w:ascii="Arial" w:hAnsi="Arial" w:cs="Arial"/>
          <w:sz w:val="22"/>
          <w:szCs w:val="22"/>
        </w:rPr>
        <w:sectPr w:rsidR="00BA322D" w:rsidRPr="003221CE">
          <w:headerReference w:type="default" r:id="rId9"/>
          <w:footerReference w:type="default" r:id="rId10"/>
          <w:pgSz w:w="12240" w:h="15840"/>
          <w:pgMar w:top="1440" w:right="1440" w:bottom="1440" w:left="1440" w:header="720" w:footer="720" w:gutter="0"/>
          <w:pgNumType w:start="1"/>
          <w:cols w:space="720"/>
          <w:rtlGutter/>
        </w:sectPr>
      </w:pPr>
    </w:p>
    <w:p w:rsidR="00BA322D" w:rsidRPr="003221CE" w:rsidRDefault="00BA322D" w:rsidP="00BC3F3B">
      <w:pPr>
        <w:pStyle w:val="BodyText"/>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221CE">
        <w:rPr>
          <w:rFonts w:ascii="Arial" w:hAnsi="Arial" w:cs="Arial"/>
          <w:b/>
          <w:bCs/>
          <w:sz w:val="22"/>
          <w:szCs w:val="22"/>
        </w:rPr>
        <w:lastRenderedPageBreak/>
        <w:t>SAMPLE REQUEST FOR EMERGENCY DECLARATION</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jc w:val="both"/>
        <w:rPr>
          <w:rFonts w:ascii="Arial" w:hAnsi="Arial" w:cs="Arial"/>
          <w:sz w:val="22"/>
          <w:szCs w:val="22"/>
        </w:rPr>
      </w:pPr>
    </w:p>
    <w:p w:rsidR="00BA322D" w:rsidRPr="003221CE" w:rsidRDefault="00BA322D" w:rsidP="00BC3F3B">
      <w:pPr>
        <w:jc w:val="both"/>
        <w:rPr>
          <w:rFonts w:ascii="Arial" w:hAnsi="Arial" w:cs="Arial"/>
          <w:sz w:val="22"/>
          <w:szCs w:val="22"/>
        </w:rPr>
      </w:pPr>
    </w:p>
    <w:p w:rsidR="00BA322D" w:rsidRPr="003221CE" w:rsidRDefault="00BA322D" w:rsidP="00BC3F3B">
      <w:pPr>
        <w:pStyle w:val="InsideAddressName"/>
        <w:jc w:val="both"/>
        <w:rPr>
          <w:rFonts w:ascii="Arial" w:hAnsi="Arial" w:cs="Arial"/>
        </w:rPr>
      </w:pPr>
      <w:r w:rsidRPr="003221CE">
        <w:rPr>
          <w:rFonts w:ascii="Arial" w:hAnsi="Arial" w:cs="Arial"/>
        </w:rPr>
        <w:t xml:space="preserve">The Honorable </w:t>
      </w:r>
      <w:r w:rsidRPr="003221CE">
        <w:rPr>
          <w:rFonts w:ascii="Arial" w:hAnsi="Arial" w:cs="Arial"/>
          <w:u w:val="single"/>
        </w:rPr>
        <w:tab/>
      </w:r>
      <w:r w:rsidRPr="003221CE">
        <w:rPr>
          <w:rFonts w:ascii="Arial" w:hAnsi="Arial" w:cs="Arial"/>
          <w:u w:val="single"/>
        </w:rPr>
        <w:tab/>
      </w:r>
      <w:r w:rsidRPr="003221CE">
        <w:rPr>
          <w:rFonts w:ascii="Arial" w:hAnsi="Arial" w:cs="Arial"/>
          <w:u w:val="single"/>
        </w:rPr>
        <w:tab/>
      </w:r>
      <w:r w:rsidRPr="003221CE">
        <w:rPr>
          <w:rFonts w:ascii="Arial" w:hAnsi="Arial" w:cs="Arial"/>
        </w:rPr>
        <w:tab/>
      </w:r>
      <w:r w:rsidRPr="003221CE">
        <w:rPr>
          <w:rFonts w:ascii="Arial" w:hAnsi="Arial" w:cs="Arial"/>
        </w:rPr>
        <w:tab/>
      </w:r>
      <w:r w:rsidRPr="003221CE">
        <w:rPr>
          <w:rFonts w:ascii="Arial" w:hAnsi="Arial" w:cs="Arial"/>
        </w:rPr>
        <w:tab/>
      </w:r>
      <w:r w:rsidRPr="003221CE">
        <w:rPr>
          <w:rFonts w:ascii="Arial" w:hAnsi="Arial" w:cs="Arial"/>
        </w:rPr>
        <w:tab/>
        <w:t>Date:</w:t>
      </w:r>
    </w:p>
    <w:p w:rsidR="00BA322D" w:rsidRPr="003221CE" w:rsidRDefault="00BA322D" w:rsidP="00BC3F3B">
      <w:pPr>
        <w:pStyle w:val="InsideAddress"/>
        <w:jc w:val="both"/>
        <w:rPr>
          <w:rFonts w:ascii="Arial" w:hAnsi="Arial" w:cs="Arial"/>
        </w:rPr>
      </w:pPr>
      <w:r w:rsidRPr="003221CE">
        <w:rPr>
          <w:rFonts w:ascii="Arial" w:hAnsi="Arial" w:cs="Arial"/>
        </w:rPr>
        <w:t>Governor of Texas</w:t>
      </w:r>
    </w:p>
    <w:p w:rsidR="00BA322D" w:rsidRPr="003221CE" w:rsidRDefault="00BA322D" w:rsidP="00BC3F3B">
      <w:pPr>
        <w:pStyle w:val="InsideAddress"/>
        <w:jc w:val="both"/>
        <w:rPr>
          <w:rFonts w:ascii="Arial" w:hAnsi="Arial" w:cs="Arial"/>
        </w:rPr>
      </w:pPr>
      <w:r w:rsidRPr="003221CE">
        <w:rPr>
          <w:rFonts w:ascii="Arial" w:hAnsi="Arial" w:cs="Arial"/>
        </w:rPr>
        <w:t>c/o State Coordinator</w:t>
      </w:r>
    </w:p>
    <w:p w:rsidR="00BA322D" w:rsidRPr="003221CE" w:rsidRDefault="00237012" w:rsidP="00BC3F3B">
      <w:pPr>
        <w:pStyle w:val="InsideAddress"/>
        <w:jc w:val="both"/>
        <w:rPr>
          <w:rFonts w:ascii="Arial" w:hAnsi="Arial" w:cs="Arial"/>
        </w:rPr>
      </w:pPr>
      <w:r w:rsidRPr="003221CE">
        <w:rPr>
          <w:rFonts w:ascii="Arial" w:hAnsi="Arial" w:cs="Arial"/>
        </w:rPr>
        <w:t>Texas</w:t>
      </w:r>
      <w:r w:rsidR="00BA322D" w:rsidRPr="003221CE">
        <w:rPr>
          <w:rFonts w:ascii="Arial" w:hAnsi="Arial" w:cs="Arial"/>
        </w:rPr>
        <w:t xml:space="preserve"> Division of Emergency Management</w:t>
      </w:r>
    </w:p>
    <w:p w:rsidR="00BA322D" w:rsidRPr="003221CE" w:rsidRDefault="00BA322D" w:rsidP="00BC3F3B">
      <w:pPr>
        <w:pStyle w:val="InsideAddress"/>
        <w:jc w:val="both"/>
        <w:rPr>
          <w:rFonts w:ascii="Arial" w:hAnsi="Arial" w:cs="Arial"/>
        </w:rPr>
      </w:pPr>
      <w:r w:rsidRPr="003221CE">
        <w:rPr>
          <w:rFonts w:ascii="Arial" w:hAnsi="Arial" w:cs="Arial"/>
        </w:rPr>
        <w:t>P. O. Box 4087</w:t>
      </w:r>
    </w:p>
    <w:p w:rsidR="00BA322D" w:rsidRPr="003221CE" w:rsidRDefault="00BA322D" w:rsidP="00BC3F3B">
      <w:pPr>
        <w:pStyle w:val="InsideAddress"/>
        <w:jc w:val="both"/>
        <w:rPr>
          <w:rFonts w:ascii="Arial" w:hAnsi="Arial" w:cs="Arial"/>
        </w:rPr>
      </w:pPr>
      <w:r w:rsidRPr="003221CE">
        <w:rPr>
          <w:rFonts w:ascii="Arial" w:hAnsi="Arial" w:cs="Arial"/>
        </w:rPr>
        <w:t>Austin, Texas 78773-0001</w:t>
      </w:r>
    </w:p>
    <w:p w:rsidR="00BA322D" w:rsidRPr="003221CE" w:rsidRDefault="00BA322D" w:rsidP="00BC3F3B">
      <w:pPr>
        <w:pStyle w:val="InsideAddress"/>
        <w:jc w:val="both"/>
        <w:rPr>
          <w:rFonts w:ascii="Arial" w:hAnsi="Arial" w:cs="Arial"/>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Dear Governor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w:t>
      </w: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The [County </w:t>
      </w:r>
      <w:proofErr w:type="gramStart"/>
      <w:r w:rsidRPr="003221CE">
        <w:rPr>
          <w:rFonts w:ascii="Arial" w:hAnsi="Arial" w:cs="Arial"/>
          <w:sz w:val="22"/>
          <w:szCs w:val="22"/>
        </w:rPr>
        <w:t xml:space="preserve">of  </w:t>
      </w:r>
      <w:r w:rsidRPr="003221CE">
        <w:rPr>
          <w:rFonts w:ascii="Arial" w:hAnsi="Arial" w:cs="Arial"/>
          <w:sz w:val="22"/>
          <w:szCs w:val="22"/>
          <w:u w:val="single"/>
        </w:rPr>
        <w:tab/>
      </w:r>
      <w:proofErr w:type="gramEnd"/>
      <w:r w:rsidRPr="003221CE">
        <w:rPr>
          <w:rFonts w:ascii="Arial" w:hAnsi="Arial" w:cs="Arial"/>
          <w:sz w:val="22"/>
          <w:szCs w:val="22"/>
          <w:u w:val="single"/>
        </w:rPr>
        <w:tab/>
        <w:t xml:space="preserve"> </w:t>
      </w:r>
      <w:r w:rsidRPr="003221CE">
        <w:rPr>
          <w:rFonts w:ascii="Arial" w:hAnsi="Arial" w:cs="Arial"/>
          <w:sz w:val="22"/>
          <w:szCs w:val="22"/>
        </w:rPr>
        <w:t xml:space="preserve"> /City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Texas, is facing significant threats to life, health and property due to:  </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rPr>
        <w:t xml:space="preserve">[Provide a description of the threat and the area or areas affected.  Threats may include:  </w:t>
      </w:r>
    </w:p>
    <w:p w:rsidR="00BA322D" w:rsidRPr="003221CE" w:rsidRDefault="00BA322D" w:rsidP="00BC3F3B">
      <w:pPr>
        <w:pStyle w:val="BodyText"/>
        <w:numPr>
          <w:ilvl w:val="0"/>
          <w:numId w:val="13"/>
        </w:numPr>
        <w:tabs>
          <w:tab w:val="clear" w:pos="360"/>
          <w:tab w:val="num" w:pos="1080"/>
        </w:tabs>
        <w:ind w:left="1080"/>
        <w:jc w:val="both"/>
        <w:rPr>
          <w:rFonts w:ascii="Arial" w:hAnsi="Arial" w:cs="Arial"/>
          <w:sz w:val="22"/>
          <w:szCs w:val="22"/>
        </w:rPr>
      </w:pPr>
      <w:r w:rsidRPr="003221CE">
        <w:rPr>
          <w:rFonts w:ascii="Arial" w:hAnsi="Arial" w:cs="Arial"/>
          <w:sz w:val="22"/>
          <w:szCs w:val="22"/>
        </w:rPr>
        <w:t>riot or unlawful assembly of three or more persons acting together by use of force or violence</w:t>
      </w:r>
    </w:p>
    <w:p w:rsidR="00BA322D" w:rsidRPr="003221CE" w:rsidRDefault="00BA322D" w:rsidP="00BC3F3B">
      <w:pPr>
        <w:pStyle w:val="BodyText"/>
        <w:numPr>
          <w:ilvl w:val="0"/>
          <w:numId w:val="13"/>
        </w:numPr>
        <w:tabs>
          <w:tab w:val="clear" w:pos="360"/>
          <w:tab w:val="num" w:pos="1080"/>
        </w:tabs>
        <w:ind w:left="1080"/>
        <w:jc w:val="both"/>
        <w:rPr>
          <w:rFonts w:ascii="Arial" w:hAnsi="Arial" w:cs="Arial"/>
          <w:sz w:val="22"/>
          <w:szCs w:val="22"/>
        </w:rPr>
      </w:pPr>
      <w:r w:rsidRPr="003221CE">
        <w:rPr>
          <w:rFonts w:ascii="Arial" w:hAnsi="Arial" w:cs="Arial"/>
          <w:sz w:val="22"/>
          <w:szCs w:val="22"/>
        </w:rPr>
        <w:t>the existence of a clear and present danger of the use of violence</w:t>
      </w:r>
    </w:p>
    <w:p w:rsidR="00BA322D" w:rsidRPr="003221CE" w:rsidRDefault="00BA322D" w:rsidP="00BC3F3B">
      <w:pPr>
        <w:pStyle w:val="BodyText"/>
        <w:numPr>
          <w:ilvl w:val="0"/>
          <w:numId w:val="13"/>
        </w:numPr>
        <w:tabs>
          <w:tab w:val="clear" w:pos="360"/>
          <w:tab w:val="num" w:pos="1080"/>
        </w:tabs>
        <w:ind w:left="1080"/>
        <w:jc w:val="both"/>
        <w:rPr>
          <w:rFonts w:ascii="Arial" w:hAnsi="Arial" w:cs="Arial"/>
          <w:sz w:val="22"/>
          <w:szCs w:val="22"/>
        </w:rPr>
      </w:pPr>
      <w:r w:rsidRPr="003221CE">
        <w:rPr>
          <w:rFonts w:ascii="Arial" w:hAnsi="Arial" w:cs="Arial"/>
          <w:sz w:val="22"/>
          <w:szCs w:val="22"/>
        </w:rPr>
        <w:t xml:space="preserve">a natural or man-made disaster </w:t>
      </w:r>
    </w:p>
    <w:p w:rsidR="00BA322D" w:rsidRPr="003221CE" w:rsidRDefault="00BA322D" w:rsidP="00BC3F3B">
      <w:pPr>
        <w:pStyle w:val="BodyText"/>
        <w:ind w:left="1080" w:firstLine="0"/>
        <w:jc w:val="both"/>
        <w:rPr>
          <w:rFonts w:ascii="Arial" w:hAnsi="Arial" w:cs="Arial"/>
          <w:sz w:val="22"/>
          <w:szCs w:val="22"/>
        </w:rPr>
      </w:pPr>
      <w:r w:rsidRPr="003221CE">
        <w:rPr>
          <w:rFonts w:ascii="Arial" w:hAnsi="Arial" w:cs="Arial"/>
          <w:sz w:val="22"/>
          <w:szCs w:val="22"/>
        </w:rPr>
        <w:t xml:space="preserve">(For these threats, a disaster declaration may be more appropriate.)] </w:t>
      </w: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rPr>
        <w:t xml:space="preserve"> </w:t>
      </w: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The potential impact of this threat is:</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rPr>
        <w:t>[Provide an estimate of the impact on public health, safety, and property if the threat is not dealt with.]</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I have determined that this incident is of such severity and magnitude that an effective response is beyond the capability of the [county/city] to control.  Pursuant to §433.001 of the Texas Government Code, I am requesting that you declare a state of emergency for [county/city], Texas, and issue appropriate directives to deal with the emergency; including:</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[Indicate what measures that you want the Governor to take.]</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Furthermore, I am asking that successive proclamations </w:t>
      </w:r>
      <w:proofErr w:type="gramStart"/>
      <w:r w:rsidRPr="003221CE">
        <w:rPr>
          <w:rFonts w:ascii="Arial" w:hAnsi="Arial" w:cs="Arial"/>
          <w:sz w:val="22"/>
          <w:szCs w:val="22"/>
        </w:rPr>
        <w:t>be</w:t>
      </w:r>
      <w:proofErr w:type="gramEnd"/>
      <w:r w:rsidRPr="003221CE">
        <w:rPr>
          <w:rFonts w:ascii="Arial" w:hAnsi="Arial" w:cs="Arial"/>
          <w:sz w:val="22"/>
          <w:szCs w:val="22"/>
        </w:rPr>
        <w:t xml:space="preserve"> issued and remain in effect until the threat of loss of life, injury, or damage property is contained.</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A timely response to this request would be appreciated.</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u w:val="single"/>
        </w:rPr>
      </w:pPr>
      <w:r w:rsidRPr="003221CE">
        <w:rPr>
          <w:rFonts w:ascii="Arial" w:hAnsi="Arial" w:cs="Arial"/>
          <w:sz w:val="22"/>
          <w:szCs w:val="22"/>
          <w:u w:val="single"/>
        </w:rPr>
        <w:t>signature</w:t>
      </w:r>
      <w:r w:rsidRPr="003221CE">
        <w:rPr>
          <w:rFonts w:ascii="Arial" w:hAnsi="Arial" w:cs="Arial"/>
          <w:sz w:val="22"/>
          <w:szCs w:val="22"/>
          <w:u w:val="single"/>
        </w:rPr>
        <w:tab/>
      </w:r>
      <w:r w:rsidRPr="003221CE">
        <w:rPr>
          <w:rFonts w:ascii="Arial" w:hAnsi="Arial" w:cs="Arial"/>
          <w:sz w:val="22"/>
          <w:szCs w:val="22"/>
          <w:u w:val="single"/>
        </w:rPr>
        <w:tab/>
      </w: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[County Judge/Mayor</w:t>
      </w:r>
      <w:r w:rsidRPr="003221CE">
        <w:rPr>
          <w:rFonts w:ascii="Arial" w:hAnsi="Arial" w:cs="Arial"/>
          <w:sz w:val="22"/>
          <w:szCs w:val="22"/>
          <w:u w:val="single"/>
        </w:rPr>
        <w:t>] *</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sectPr w:rsidR="00BA322D" w:rsidRPr="003221CE">
          <w:headerReference w:type="default" r:id="rId11"/>
          <w:footerReference w:type="default" r:id="rId12"/>
          <w:pgSz w:w="12240" w:h="15840"/>
          <w:pgMar w:top="1440" w:right="1440" w:bottom="1440" w:left="1440" w:header="720" w:footer="720" w:gutter="0"/>
          <w:pgNumType w:start="1"/>
          <w:cols w:space="720"/>
          <w:rtlGutter/>
        </w:sectPr>
      </w:pPr>
      <w:r w:rsidRPr="003221CE">
        <w:rPr>
          <w:rFonts w:ascii="Arial" w:hAnsi="Arial" w:cs="Arial"/>
          <w:sz w:val="22"/>
          <w:szCs w:val="22"/>
        </w:rPr>
        <w:t xml:space="preserve">* NOTE:  The statute provides that either the chief elected </w:t>
      </w:r>
      <w:r w:rsidRPr="003221CE">
        <w:rPr>
          <w:rFonts w:ascii="Arial" w:hAnsi="Arial" w:cs="Arial"/>
          <w:sz w:val="22"/>
          <w:szCs w:val="22"/>
          <w:u w:val="single"/>
        </w:rPr>
        <w:t>or</w:t>
      </w:r>
      <w:r w:rsidRPr="003221CE">
        <w:rPr>
          <w:rFonts w:ascii="Arial" w:hAnsi="Arial" w:cs="Arial"/>
          <w:sz w:val="22"/>
          <w:szCs w:val="22"/>
        </w:rPr>
        <w:t xml:space="preserve"> the governing body of a city or county may request the Governor issue an emergency declaration.  If a governing body makes a request, this letter should be appropriately modified.</w:t>
      </w:r>
    </w:p>
    <w:p w:rsidR="00BA322D" w:rsidRPr="003221CE" w:rsidRDefault="00BA322D" w:rsidP="00BC3F3B">
      <w:pPr>
        <w:pStyle w:val="BodyText"/>
        <w:pBdr>
          <w:top w:val="single" w:sz="4" w:space="0" w:color="auto"/>
          <w:left w:val="single" w:sz="4" w:space="0" w:color="auto"/>
          <w:bottom w:val="single" w:sz="4" w:space="0" w:color="auto"/>
          <w:right w:val="single" w:sz="4" w:space="0" w:color="auto"/>
        </w:pBdr>
        <w:jc w:val="both"/>
        <w:rPr>
          <w:rFonts w:ascii="Arial" w:hAnsi="Arial" w:cs="Arial"/>
          <w:b/>
          <w:bCs/>
          <w:sz w:val="22"/>
          <w:szCs w:val="22"/>
        </w:rPr>
      </w:pPr>
      <w:r w:rsidRPr="003221CE">
        <w:rPr>
          <w:rFonts w:ascii="Arial" w:hAnsi="Arial" w:cs="Arial"/>
          <w:b/>
          <w:bCs/>
          <w:sz w:val="22"/>
          <w:szCs w:val="22"/>
        </w:rPr>
        <w:lastRenderedPageBreak/>
        <w:t>SAMPLE DISASTER DECLARATION</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jc w:val="both"/>
        <w:rPr>
          <w:rFonts w:ascii="Arial" w:hAnsi="Arial" w:cs="Arial"/>
          <w:b/>
          <w:bCs/>
        </w:rPr>
      </w:pPr>
    </w:p>
    <w:p w:rsidR="00BA322D" w:rsidRPr="003221CE" w:rsidRDefault="00BA322D" w:rsidP="00BC3F3B">
      <w:pPr>
        <w:pStyle w:val="BodyText"/>
        <w:jc w:val="both"/>
        <w:rPr>
          <w:rFonts w:ascii="Arial" w:hAnsi="Arial" w:cs="Arial"/>
          <w:b/>
          <w:sz w:val="22"/>
          <w:szCs w:val="22"/>
        </w:rPr>
      </w:pPr>
      <w:r w:rsidRPr="003221CE">
        <w:rPr>
          <w:rFonts w:ascii="Arial" w:hAnsi="Arial" w:cs="Arial"/>
          <w:b/>
          <w:sz w:val="22"/>
          <w:szCs w:val="22"/>
        </w:rPr>
        <w:t>DECLARATION OF DISASTER</w:t>
      </w:r>
    </w:p>
    <w:p w:rsidR="00BA322D" w:rsidRPr="003221CE" w:rsidRDefault="00BA322D" w:rsidP="00BC3F3B">
      <w:pPr>
        <w:jc w:val="both"/>
        <w:rPr>
          <w:rFonts w:ascii="Arial" w:hAnsi="Arial" w:cs="Arial"/>
        </w:rPr>
      </w:pPr>
    </w:p>
    <w:p w:rsidR="00BA322D" w:rsidRPr="003221CE" w:rsidRDefault="00BA322D" w:rsidP="00BC3F3B">
      <w:pPr>
        <w:jc w:val="both"/>
        <w:rPr>
          <w:rFonts w:ascii="Arial" w:hAnsi="Arial" w:cs="Arial"/>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WHEREAS, the [County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/City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on the ____ day </w:t>
      </w:r>
      <w:proofErr w:type="gramStart"/>
      <w:r w:rsidRPr="003221CE">
        <w:rPr>
          <w:rFonts w:ascii="Arial" w:hAnsi="Arial" w:cs="Arial"/>
          <w:sz w:val="22"/>
          <w:szCs w:val="22"/>
        </w:rPr>
        <w:t>of  _</w:t>
      </w:r>
      <w:proofErr w:type="gramEnd"/>
      <w:r w:rsidRPr="003221CE">
        <w:rPr>
          <w:rFonts w:ascii="Arial" w:hAnsi="Arial" w:cs="Arial"/>
          <w:sz w:val="22"/>
          <w:szCs w:val="22"/>
        </w:rPr>
        <w:t xml:space="preserve">_________ ,20__ , has suffered widespread or severe damage, injury, or loss of life or property (or there is imminent threat of same) resulting from </w:t>
      </w:r>
    </w:p>
    <w:p w:rsidR="00BA322D" w:rsidRPr="003221CE" w:rsidRDefault="00BA322D" w:rsidP="00BC3F3B">
      <w:pPr>
        <w:pStyle w:val="BodyText"/>
        <w:jc w:val="both"/>
        <w:rPr>
          <w:rFonts w:ascii="Arial" w:hAnsi="Arial" w:cs="Arial"/>
          <w:sz w:val="22"/>
          <w:szCs w:val="22"/>
          <w:u w:val="single"/>
        </w:rPr>
      </w:pP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u w:val="single"/>
        </w:rPr>
        <w:t>[</w:t>
      </w:r>
      <w:r w:rsidRPr="003221CE">
        <w:rPr>
          <w:rFonts w:ascii="Arial" w:hAnsi="Arial" w:cs="Arial"/>
          <w:sz w:val="22"/>
          <w:szCs w:val="22"/>
        </w:rPr>
        <w:t>Briefly describe the disaster situation.</w:t>
      </w:r>
      <w:proofErr w:type="gramStart"/>
      <w:r w:rsidRPr="003221CE">
        <w:rPr>
          <w:rFonts w:ascii="Arial" w:hAnsi="Arial" w:cs="Arial"/>
          <w:sz w:val="22"/>
          <w:szCs w:val="22"/>
        </w:rPr>
        <w:t>] ,</w:t>
      </w:r>
      <w:proofErr w:type="gramEnd"/>
      <w:r w:rsidRPr="003221CE">
        <w:rPr>
          <w:rFonts w:ascii="Arial" w:hAnsi="Arial" w:cs="Arial"/>
          <w:sz w:val="22"/>
          <w:szCs w:val="22"/>
        </w:rPr>
        <w:t xml:space="preserve"> and</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WHEREAS, the [County Judge/Mayor] of ___________</w:t>
      </w:r>
      <w:r w:rsidRPr="003221CE">
        <w:rPr>
          <w:rFonts w:ascii="Arial" w:hAnsi="Arial" w:cs="Arial"/>
          <w:sz w:val="22"/>
          <w:szCs w:val="22"/>
          <w:u w:val="single"/>
        </w:rPr>
        <w:t>___</w:t>
      </w:r>
      <w:r w:rsidRPr="003221CE">
        <w:rPr>
          <w:rFonts w:ascii="Arial" w:hAnsi="Arial" w:cs="Arial"/>
          <w:sz w:val="22"/>
          <w:szCs w:val="22"/>
        </w:rPr>
        <w:t>________ has determined that extraordinary measures must be taken to alleviate the suffering of people and to protect or rehabilitate property,</w:t>
      </w:r>
    </w:p>
    <w:p w:rsidR="00BA322D" w:rsidRPr="003221CE" w:rsidRDefault="00BA322D" w:rsidP="00BC3F3B">
      <w:pPr>
        <w:ind w:firstLine="720"/>
        <w:jc w:val="both"/>
        <w:rPr>
          <w:rFonts w:ascii="Arial" w:hAnsi="Arial" w:cs="Arial"/>
          <w:sz w:val="22"/>
          <w:szCs w:val="22"/>
        </w:rPr>
      </w:pPr>
    </w:p>
    <w:p w:rsidR="00BA322D" w:rsidRPr="003221CE" w:rsidRDefault="00BA322D" w:rsidP="00BC3F3B">
      <w:pPr>
        <w:jc w:val="both"/>
        <w:rPr>
          <w:rFonts w:ascii="Arial" w:hAnsi="Arial" w:cs="Arial"/>
          <w:sz w:val="22"/>
          <w:szCs w:val="22"/>
        </w:rPr>
      </w:pPr>
      <w:r w:rsidRPr="003221CE">
        <w:rPr>
          <w:rFonts w:ascii="Arial" w:hAnsi="Arial" w:cs="Arial"/>
          <w:sz w:val="22"/>
          <w:szCs w:val="22"/>
        </w:rPr>
        <w:t xml:space="preserve">NOW, THEREFORE, BE IT PROCLAIMED BY THE [COUNTY JUDGE/MAYOR]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w:t>
      </w:r>
    </w:p>
    <w:p w:rsidR="00BA322D" w:rsidRPr="003221CE" w:rsidRDefault="00BA322D" w:rsidP="00BC3F3B">
      <w:pPr>
        <w:jc w:val="both"/>
        <w:rPr>
          <w:rFonts w:ascii="Arial" w:hAnsi="Arial" w:cs="Arial"/>
          <w:sz w:val="22"/>
          <w:szCs w:val="22"/>
        </w:rPr>
      </w:pPr>
    </w:p>
    <w:p w:rsidR="00BA322D" w:rsidRPr="003221CE" w:rsidRDefault="00BA322D" w:rsidP="00BC3F3B">
      <w:pPr>
        <w:jc w:val="both"/>
        <w:rPr>
          <w:rFonts w:ascii="Arial" w:hAnsi="Arial" w:cs="Arial"/>
          <w:sz w:val="22"/>
          <w:szCs w:val="22"/>
        </w:rPr>
      </w:pPr>
      <w:r w:rsidRPr="003221CE">
        <w:rPr>
          <w:rFonts w:ascii="Arial" w:hAnsi="Arial" w:cs="Arial"/>
          <w:sz w:val="22"/>
          <w:szCs w:val="22"/>
        </w:rPr>
        <w:tab/>
        <w:t xml:space="preserve">1. </w:t>
      </w:r>
      <w:r w:rsidRPr="003221CE">
        <w:rPr>
          <w:rFonts w:ascii="Arial" w:hAnsi="Arial" w:cs="Arial"/>
          <w:sz w:val="22"/>
          <w:szCs w:val="22"/>
        </w:rPr>
        <w:tab/>
        <w:t xml:space="preserve">That a local state of disaster is hereby declared for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pursuant to §418.108(a) of the Texas Government Code.</w:t>
      </w:r>
    </w:p>
    <w:p w:rsidR="00BA322D" w:rsidRPr="003221CE" w:rsidRDefault="00BA322D" w:rsidP="00BC3F3B">
      <w:pPr>
        <w:jc w:val="both"/>
        <w:rPr>
          <w:rFonts w:ascii="Arial" w:hAnsi="Arial" w:cs="Arial"/>
          <w:sz w:val="22"/>
          <w:szCs w:val="22"/>
        </w:rPr>
      </w:pPr>
    </w:p>
    <w:p w:rsidR="00BA322D" w:rsidRPr="003221CE" w:rsidRDefault="00BA322D" w:rsidP="00BC3F3B">
      <w:pPr>
        <w:jc w:val="both"/>
        <w:rPr>
          <w:rFonts w:ascii="Arial" w:hAnsi="Arial" w:cs="Arial"/>
          <w:sz w:val="22"/>
          <w:szCs w:val="22"/>
          <w:u w:val="single"/>
        </w:rPr>
      </w:pPr>
      <w:r w:rsidRPr="003221CE">
        <w:rPr>
          <w:rFonts w:ascii="Arial" w:hAnsi="Arial" w:cs="Arial"/>
          <w:sz w:val="22"/>
          <w:szCs w:val="22"/>
        </w:rPr>
        <w:tab/>
        <w:t xml:space="preserve">2. </w:t>
      </w:r>
      <w:r w:rsidRPr="003221CE">
        <w:rPr>
          <w:rFonts w:ascii="Arial" w:hAnsi="Arial" w:cs="Arial"/>
          <w:sz w:val="22"/>
          <w:szCs w:val="22"/>
        </w:rPr>
        <w:tab/>
        <w:t>Pursuant to §418.018(b) of the Government Code, the state of disaster shall continue for a period of not more than seven days from the date of this declaration unless continued or renewed by the [City Council/</w:t>
      </w:r>
      <w:r w:rsidR="00195BD2" w:rsidRPr="003221CE">
        <w:rPr>
          <w:rFonts w:ascii="Arial" w:hAnsi="Arial" w:cs="Arial"/>
          <w:sz w:val="22"/>
          <w:szCs w:val="22"/>
        </w:rPr>
        <w:t xml:space="preserve">Commissioners </w:t>
      </w:r>
      <w:r w:rsidRPr="003221CE">
        <w:rPr>
          <w:rFonts w:ascii="Arial" w:hAnsi="Arial" w:cs="Arial"/>
          <w:sz w:val="22"/>
          <w:szCs w:val="22"/>
        </w:rPr>
        <w:t xml:space="preserve">Court]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w:t>
      </w:r>
    </w:p>
    <w:p w:rsidR="00BA322D" w:rsidRPr="003221CE" w:rsidRDefault="00BA322D" w:rsidP="00BC3F3B">
      <w:pPr>
        <w:jc w:val="both"/>
        <w:rPr>
          <w:rFonts w:ascii="Arial" w:hAnsi="Arial" w:cs="Arial"/>
          <w:sz w:val="22"/>
          <w:szCs w:val="22"/>
          <w:u w:val="single"/>
        </w:rPr>
      </w:pPr>
    </w:p>
    <w:p w:rsidR="00BA322D" w:rsidRPr="003221CE" w:rsidRDefault="00BA322D" w:rsidP="00BC3F3B">
      <w:pPr>
        <w:jc w:val="both"/>
        <w:rPr>
          <w:rFonts w:ascii="Arial" w:hAnsi="Arial" w:cs="Arial"/>
          <w:sz w:val="22"/>
          <w:szCs w:val="22"/>
        </w:rPr>
      </w:pPr>
      <w:r w:rsidRPr="003221CE">
        <w:rPr>
          <w:rFonts w:ascii="Arial" w:hAnsi="Arial" w:cs="Arial"/>
          <w:sz w:val="22"/>
          <w:szCs w:val="22"/>
        </w:rPr>
        <w:tab/>
        <w:t xml:space="preserve">3. </w:t>
      </w:r>
      <w:r w:rsidRPr="003221CE">
        <w:rPr>
          <w:rFonts w:ascii="Arial" w:hAnsi="Arial" w:cs="Arial"/>
          <w:sz w:val="22"/>
          <w:szCs w:val="22"/>
        </w:rPr>
        <w:tab/>
        <w:t>Pursuant to §418.018(c) of the Government Code, this declaration of a local state of disaster shall be given prompt and general publicity and shall be filed promptly with the [City Secretary/County Clerk].</w:t>
      </w:r>
    </w:p>
    <w:p w:rsidR="00BA322D" w:rsidRPr="003221CE" w:rsidRDefault="00BA322D" w:rsidP="00BC3F3B">
      <w:pPr>
        <w:jc w:val="both"/>
        <w:rPr>
          <w:rFonts w:ascii="Arial" w:hAnsi="Arial" w:cs="Arial"/>
          <w:sz w:val="22"/>
          <w:szCs w:val="22"/>
        </w:rPr>
      </w:pPr>
    </w:p>
    <w:p w:rsidR="00BA322D" w:rsidRPr="003221CE" w:rsidRDefault="00BA322D" w:rsidP="00BC3F3B">
      <w:pPr>
        <w:jc w:val="both"/>
        <w:rPr>
          <w:rFonts w:ascii="Arial" w:hAnsi="Arial" w:cs="Arial"/>
          <w:sz w:val="22"/>
          <w:szCs w:val="22"/>
        </w:rPr>
      </w:pPr>
      <w:r w:rsidRPr="003221CE">
        <w:rPr>
          <w:rFonts w:ascii="Arial" w:hAnsi="Arial" w:cs="Arial"/>
          <w:sz w:val="22"/>
          <w:szCs w:val="22"/>
        </w:rPr>
        <w:tab/>
        <w:t>4.</w:t>
      </w:r>
      <w:r w:rsidRPr="003221CE">
        <w:rPr>
          <w:rFonts w:ascii="Arial" w:hAnsi="Arial" w:cs="Arial"/>
          <w:sz w:val="22"/>
          <w:szCs w:val="22"/>
        </w:rPr>
        <w:tab/>
        <w:t>Pursuant to §418.018(d) of the Government Code, this declaration of a local state of disaster activates the [county/city] emergency management plan.</w:t>
      </w:r>
    </w:p>
    <w:p w:rsidR="00BA322D" w:rsidRPr="003221CE" w:rsidRDefault="00BA322D" w:rsidP="00BC3F3B">
      <w:pPr>
        <w:jc w:val="both"/>
        <w:rPr>
          <w:rFonts w:ascii="Arial" w:hAnsi="Arial" w:cs="Arial"/>
          <w:sz w:val="22"/>
          <w:szCs w:val="22"/>
        </w:rPr>
      </w:pPr>
    </w:p>
    <w:p w:rsidR="00BA322D" w:rsidRPr="003221CE" w:rsidRDefault="00BA322D" w:rsidP="00BC3F3B">
      <w:pPr>
        <w:ind w:firstLine="720"/>
        <w:jc w:val="both"/>
        <w:rPr>
          <w:rFonts w:ascii="Arial" w:hAnsi="Arial" w:cs="Arial"/>
          <w:sz w:val="22"/>
          <w:szCs w:val="22"/>
        </w:rPr>
      </w:pPr>
      <w:r w:rsidRPr="003221CE">
        <w:rPr>
          <w:rFonts w:ascii="Arial" w:hAnsi="Arial" w:cs="Arial"/>
          <w:sz w:val="22"/>
          <w:szCs w:val="22"/>
        </w:rPr>
        <w:t xml:space="preserve">5. </w:t>
      </w:r>
      <w:r w:rsidRPr="003221CE">
        <w:rPr>
          <w:rFonts w:ascii="Arial" w:hAnsi="Arial" w:cs="Arial"/>
          <w:sz w:val="22"/>
          <w:szCs w:val="22"/>
        </w:rPr>
        <w:tab/>
        <w:t>That this proclamation shall take effect immediately from and after its issuance.</w:t>
      </w:r>
    </w:p>
    <w:p w:rsidR="00BA322D" w:rsidRPr="003221CE" w:rsidRDefault="00BA322D" w:rsidP="00BC3F3B">
      <w:pPr>
        <w:ind w:firstLine="720"/>
        <w:jc w:val="both"/>
        <w:rPr>
          <w:rFonts w:ascii="Arial" w:hAnsi="Arial" w:cs="Arial"/>
          <w:sz w:val="22"/>
          <w:szCs w:val="22"/>
        </w:rPr>
      </w:pPr>
    </w:p>
    <w:p w:rsidR="00BA322D" w:rsidRPr="003221CE" w:rsidRDefault="00BA322D" w:rsidP="00BC3F3B">
      <w:pPr>
        <w:jc w:val="both"/>
        <w:rPr>
          <w:rFonts w:ascii="Arial" w:hAnsi="Arial" w:cs="Arial"/>
          <w:sz w:val="22"/>
          <w:szCs w:val="22"/>
        </w:rPr>
      </w:pPr>
      <w:r w:rsidRPr="003221CE">
        <w:rPr>
          <w:rFonts w:ascii="Arial" w:hAnsi="Arial" w:cs="Arial"/>
          <w:sz w:val="22"/>
          <w:szCs w:val="22"/>
        </w:rPr>
        <w:t xml:space="preserve">ORDERED this the </w:t>
      </w:r>
      <w:r w:rsidRPr="003221CE">
        <w:rPr>
          <w:rFonts w:ascii="Arial" w:hAnsi="Arial" w:cs="Arial"/>
          <w:sz w:val="22"/>
          <w:szCs w:val="22"/>
          <w:u w:val="single"/>
        </w:rPr>
        <w:t xml:space="preserve">          </w:t>
      </w:r>
      <w:r w:rsidRPr="003221CE">
        <w:rPr>
          <w:rFonts w:ascii="Arial" w:hAnsi="Arial" w:cs="Arial"/>
          <w:sz w:val="22"/>
          <w:szCs w:val="22"/>
        </w:rPr>
        <w:t xml:space="preserve">day </w:t>
      </w:r>
      <w:proofErr w:type="gramStart"/>
      <w:r w:rsidRPr="003221CE">
        <w:rPr>
          <w:rFonts w:ascii="Arial" w:hAnsi="Arial" w:cs="Arial"/>
          <w:sz w:val="22"/>
          <w:szCs w:val="22"/>
        </w:rPr>
        <w:t xml:space="preserve">of  </w:t>
      </w:r>
      <w:r w:rsidRPr="003221CE">
        <w:rPr>
          <w:rFonts w:ascii="Arial" w:hAnsi="Arial" w:cs="Arial"/>
          <w:sz w:val="22"/>
          <w:szCs w:val="22"/>
          <w:u w:val="single"/>
        </w:rPr>
        <w:tab/>
      </w:r>
      <w:proofErr w:type="gramEnd"/>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 20__ .</w:t>
      </w:r>
    </w:p>
    <w:p w:rsidR="00BA322D" w:rsidRPr="003221CE" w:rsidRDefault="00BA322D" w:rsidP="00BC3F3B">
      <w:pPr>
        <w:jc w:val="both"/>
        <w:rPr>
          <w:rFonts w:ascii="Arial" w:hAnsi="Arial" w:cs="Arial"/>
          <w:sz w:val="22"/>
          <w:szCs w:val="22"/>
        </w:rPr>
      </w:pPr>
    </w:p>
    <w:p w:rsidR="00BA322D" w:rsidRPr="003221CE" w:rsidRDefault="00BA322D" w:rsidP="00BC3F3B">
      <w:pPr>
        <w:jc w:val="both"/>
        <w:rPr>
          <w:rFonts w:ascii="Arial" w:hAnsi="Arial" w:cs="Arial"/>
          <w:sz w:val="22"/>
          <w:szCs w:val="22"/>
        </w:rPr>
      </w:pP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p>
    <w:p w:rsidR="00BA322D" w:rsidRPr="003221CE" w:rsidRDefault="00BA322D" w:rsidP="00BC3F3B">
      <w:pPr>
        <w:jc w:val="both"/>
        <w:rPr>
          <w:rFonts w:ascii="Arial" w:hAnsi="Arial" w:cs="Arial"/>
          <w:sz w:val="22"/>
          <w:szCs w:val="22"/>
        </w:rPr>
      </w:pP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p>
    <w:p w:rsidR="00BA322D" w:rsidRPr="003221CE" w:rsidRDefault="00BA322D" w:rsidP="00BC3F3B">
      <w:pPr>
        <w:jc w:val="both"/>
        <w:rPr>
          <w:rFonts w:ascii="Arial" w:hAnsi="Arial" w:cs="Arial"/>
          <w:sz w:val="22"/>
          <w:szCs w:val="22"/>
          <w:u w:val="single"/>
        </w:rPr>
      </w:pPr>
      <w:r w:rsidRPr="003221CE">
        <w:rPr>
          <w:rFonts w:ascii="Arial" w:hAnsi="Arial" w:cs="Arial"/>
          <w:sz w:val="22"/>
          <w:szCs w:val="22"/>
          <w:u w:val="single"/>
        </w:rPr>
        <w:tab/>
        <w:t xml:space="preserve">  signature</w:t>
      </w:r>
      <w:r w:rsidRPr="003221CE">
        <w:rPr>
          <w:rFonts w:ascii="Arial" w:hAnsi="Arial" w:cs="Arial"/>
          <w:sz w:val="22"/>
          <w:szCs w:val="22"/>
          <w:u w:val="single"/>
        </w:rPr>
        <w:tab/>
      </w:r>
      <w:r w:rsidRPr="003221CE">
        <w:rPr>
          <w:rFonts w:ascii="Arial" w:hAnsi="Arial" w:cs="Arial"/>
          <w:sz w:val="22"/>
          <w:szCs w:val="22"/>
          <w:u w:val="single"/>
        </w:rPr>
        <w:tab/>
      </w:r>
    </w:p>
    <w:p w:rsidR="00BA322D" w:rsidRPr="003221CE" w:rsidRDefault="00BA322D" w:rsidP="00BC3F3B">
      <w:pPr>
        <w:pStyle w:val="Salutation"/>
        <w:jc w:val="both"/>
        <w:rPr>
          <w:rFonts w:ascii="Arial" w:hAnsi="Arial" w:cs="Arial"/>
        </w:rPr>
      </w:pPr>
      <w:r w:rsidRPr="003221CE">
        <w:rPr>
          <w:rFonts w:ascii="Arial" w:hAnsi="Arial" w:cs="Arial"/>
        </w:rPr>
        <w:t>[County Judge/Mayor]</w:t>
      </w:r>
    </w:p>
    <w:p w:rsidR="00BA322D" w:rsidRPr="003221CE" w:rsidRDefault="00BA322D" w:rsidP="00BC3F3B">
      <w:pPr>
        <w:jc w:val="both"/>
        <w:rPr>
          <w:rFonts w:ascii="Arial" w:hAnsi="Arial" w:cs="Arial"/>
        </w:rPr>
      </w:pPr>
    </w:p>
    <w:p w:rsidR="00BA322D" w:rsidRPr="003221CE" w:rsidRDefault="00BA322D" w:rsidP="00BC3F3B">
      <w:pPr>
        <w:jc w:val="both"/>
        <w:rPr>
          <w:rFonts w:ascii="Arial" w:hAnsi="Arial" w:cs="Arial"/>
        </w:rPr>
      </w:pPr>
    </w:p>
    <w:p w:rsidR="00BA322D" w:rsidRPr="003221CE" w:rsidRDefault="00BA322D" w:rsidP="00BC3F3B">
      <w:pPr>
        <w:jc w:val="both"/>
        <w:rPr>
          <w:rFonts w:ascii="Arial" w:hAnsi="Arial" w:cs="Arial"/>
        </w:rPr>
      </w:pPr>
    </w:p>
    <w:p w:rsidR="00BA322D" w:rsidRPr="003221CE" w:rsidRDefault="00BA322D" w:rsidP="00BC3F3B">
      <w:pPr>
        <w:pStyle w:val="Salutation"/>
        <w:jc w:val="both"/>
        <w:rPr>
          <w:rFonts w:ascii="Arial" w:hAnsi="Arial" w:cs="Arial"/>
        </w:rPr>
        <w:sectPr w:rsidR="00BA322D" w:rsidRPr="003221CE">
          <w:headerReference w:type="default" r:id="rId13"/>
          <w:footerReference w:type="default" r:id="rId14"/>
          <w:pgSz w:w="12240" w:h="15840"/>
          <w:pgMar w:top="1440" w:right="1440" w:bottom="1440" w:left="1440" w:header="720" w:footer="720" w:gutter="0"/>
          <w:pgNumType w:start="1"/>
          <w:cols w:space="720"/>
        </w:sectPr>
      </w:pPr>
    </w:p>
    <w:p w:rsidR="00BA322D" w:rsidRPr="003221CE" w:rsidRDefault="00BA322D" w:rsidP="00BC3F3B">
      <w:pPr>
        <w:pStyle w:val="Heading4"/>
        <w:pBdr>
          <w:top w:val="single" w:sz="4" w:space="1" w:color="auto"/>
          <w:left w:val="single" w:sz="4" w:space="4" w:color="auto"/>
          <w:bottom w:val="single" w:sz="4" w:space="1" w:color="auto"/>
          <w:right w:val="single" w:sz="4" w:space="4" w:color="auto"/>
        </w:pBdr>
        <w:jc w:val="both"/>
        <w:rPr>
          <w:rFonts w:ascii="Arial" w:hAnsi="Arial" w:cs="Arial"/>
        </w:rPr>
      </w:pPr>
      <w:r w:rsidRPr="003221CE">
        <w:rPr>
          <w:rFonts w:ascii="Arial" w:hAnsi="Arial" w:cs="Arial"/>
        </w:rPr>
        <w:lastRenderedPageBreak/>
        <w:t>SAMPLE EXTENSION OF DISASTER DECLARATION</w:t>
      </w:r>
    </w:p>
    <w:p w:rsidR="00BA322D" w:rsidRPr="003221CE" w:rsidRDefault="00BA322D" w:rsidP="00BC3F3B">
      <w:pPr>
        <w:jc w:val="both"/>
        <w:rPr>
          <w:rFonts w:ascii="Arial" w:hAnsi="Arial" w:cs="Arial"/>
          <w:b/>
          <w:bCs/>
        </w:rPr>
      </w:pPr>
    </w:p>
    <w:p w:rsidR="00BA322D" w:rsidRPr="003221CE" w:rsidRDefault="00BA322D" w:rsidP="00BC3F3B">
      <w:pPr>
        <w:jc w:val="both"/>
        <w:rPr>
          <w:rFonts w:ascii="Arial" w:hAnsi="Arial" w:cs="Arial"/>
          <w:b/>
          <w:bCs/>
        </w:rPr>
      </w:pPr>
    </w:p>
    <w:p w:rsidR="00BA322D" w:rsidRPr="003221CE" w:rsidRDefault="00BA322D" w:rsidP="00BC3F3B">
      <w:pPr>
        <w:pStyle w:val="BodyText"/>
        <w:ind w:firstLine="0"/>
        <w:jc w:val="both"/>
        <w:rPr>
          <w:rFonts w:ascii="Arial" w:hAnsi="Arial" w:cs="Arial"/>
          <w:sz w:val="22"/>
          <w:szCs w:val="22"/>
          <w:u w:val="single"/>
        </w:rPr>
      </w:pPr>
      <w:r w:rsidRPr="003221CE">
        <w:rPr>
          <w:rFonts w:ascii="Arial" w:hAnsi="Arial" w:cs="Arial"/>
          <w:sz w:val="22"/>
          <w:szCs w:val="22"/>
          <w:u w:val="single"/>
        </w:rPr>
        <w:t xml:space="preserve">CITY ORDINANCE or </w:t>
      </w:r>
      <w:r w:rsidR="00195BD2" w:rsidRPr="003221CE">
        <w:rPr>
          <w:rFonts w:ascii="Arial" w:hAnsi="Arial" w:cs="Arial"/>
          <w:sz w:val="22"/>
          <w:szCs w:val="22"/>
          <w:u w:val="single"/>
        </w:rPr>
        <w:t>COMMISSIONERS</w:t>
      </w:r>
      <w:r w:rsidRPr="003221CE">
        <w:rPr>
          <w:rFonts w:ascii="Arial" w:hAnsi="Arial" w:cs="Arial"/>
          <w:sz w:val="22"/>
          <w:szCs w:val="22"/>
          <w:u w:val="single"/>
        </w:rPr>
        <w:t>COURT ORDER</w:t>
      </w:r>
    </w:p>
    <w:p w:rsidR="00BA322D" w:rsidRPr="003221CE" w:rsidRDefault="00BA322D" w:rsidP="00BC3F3B">
      <w:pPr>
        <w:jc w:val="both"/>
        <w:rPr>
          <w:rFonts w:ascii="Arial" w:hAnsi="Arial" w:cs="Arial"/>
          <w:b/>
          <w:bCs/>
        </w:rPr>
      </w:pPr>
    </w:p>
    <w:p w:rsidR="00BA322D" w:rsidRPr="003221CE" w:rsidRDefault="00BA322D" w:rsidP="00BC3F3B">
      <w:pPr>
        <w:jc w:val="both"/>
        <w:rPr>
          <w:rFonts w:ascii="Arial" w:hAnsi="Arial" w:cs="Arial"/>
          <w:b/>
          <w:bCs/>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WHEREAS, </w:t>
      </w:r>
      <w:proofErr w:type="gramStart"/>
      <w:r w:rsidRPr="003221CE">
        <w:rPr>
          <w:rFonts w:ascii="Arial" w:hAnsi="Arial" w:cs="Arial"/>
          <w:sz w:val="22"/>
          <w:szCs w:val="22"/>
        </w:rPr>
        <w:t>on  [</w:t>
      </w:r>
      <w:proofErr w:type="gramEnd"/>
      <w:r w:rsidRPr="003221CE">
        <w:rPr>
          <w:rFonts w:ascii="Arial" w:hAnsi="Arial" w:cs="Arial"/>
          <w:sz w:val="22"/>
          <w:szCs w:val="22"/>
          <w:u w:val="single"/>
        </w:rPr>
        <w:tab/>
        <w:t>date</w:t>
      </w:r>
      <w:r w:rsidRPr="003221CE">
        <w:rPr>
          <w:rFonts w:ascii="Arial" w:hAnsi="Arial" w:cs="Arial"/>
          <w:sz w:val="22"/>
          <w:szCs w:val="22"/>
          <w:u w:val="single"/>
        </w:rPr>
        <w:tab/>
        <w:t>]</w:t>
      </w:r>
      <w:r w:rsidRPr="003221CE">
        <w:rPr>
          <w:rFonts w:ascii="Arial" w:hAnsi="Arial" w:cs="Arial"/>
          <w:sz w:val="22"/>
          <w:szCs w:val="22"/>
        </w:rPr>
        <w:t xml:space="preserve">, the [County Judge/Mayor] issued a proclamation declaring a state of disaster for [ </w:t>
      </w:r>
      <w:r w:rsidRPr="003221CE">
        <w:rPr>
          <w:rFonts w:ascii="Arial" w:hAnsi="Arial" w:cs="Arial"/>
          <w:sz w:val="22"/>
          <w:szCs w:val="22"/>
          <w:u w:val="single"/>
        </w:rPr>
        <w:t>jurisdiction name</w:t>
      </w:r>
      <w:r w:rsidRPr="003221CE">
        <w:rPr>
          <w:rFonts w:ascii="Arial" w:hAnsi="Arial" w:cs="Arial"/>
          <w:sz w:val="22"/>
          <w:szCs w:val="22"/>
          <w:u w:val="single"/>
        </w:rPr>
        <w:tab/>
      </w:r>
      <w:r w:rsidRPr="003221CE">
        <w:rPr>
          <w:rFonts w:ascii="Arial" w:hAnsi="Arial" w:cs="Arial"/>
          <w:sz w:val="22"/>
          <w:szCs w:val="22"/>
        </w:rPr>
        <w:t>] resulting from</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rPr>
        <w:t>[Provide a brief description of the disaster];</w:t>
      </w: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t xml:space="preserve">                   </w:t>
      </w:r>
    </w:p>
    <w:p w:rsidR="00BA322D" w:rsidRPr="003221CE" w:rsidRDefault="00BA322D" w:rsidP="00BC3F3B">
      <w:pPr>
        <w:pStyle w:val="Salutation"/>
        <w:jc w:val="both"/>
        <w:rPr>
          <w:rFonts w:ascii="Arial" w:hAnsi="Arial" w:cs="Arial"/>
        </w:rPr>
      </w:pPr>
      <w:r w:rsidRPr="003221CE">
        <w:rPr>
          <w:rFonts w:ascii="Arial" w:hAnsi="Arial" w:cs="Arial"/>
        </w:rPr>
        <w:t>WHEREAS, the conditions necessitating declaration of a state of disaster continue to exist; and</w:t>
      </w:r>
    </w:p>
    <w:p w:rsidR="00BA322D" w:rsidRPr="003221CE" w:rsidRDefault="00BA322D" w:rsidP="00BC3F3B">
      <w:pPr>
        <w:jc w:val="both"/>
        <w:rPr>
          <w:rFonts w:ascii="Arial" w:hAnsi="Arial" w:cs="Arial"/>
        </w:rPr>
      </w:pPr>
      <w:r w:rsidRPr="003221CE">
        <w:rPr>
          <w:rFonts w:ascii="Arial" w:hAnsi="Arial" w:cs="Arial"/>
        </w:rPr>
        <w:t xml:space="preserve"> </w:t>
      </w: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WHEREAS, §418.108(b) of the Texas Government Code provides that a local state of disaster may not be continued for a period of excess of seven days without the consent of the governing body of the political subdivision;</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 NOW THEREFORE, BE IT [ORDERED/ORDAINED] BY THE [</w:t>
      </w:r>
      <w:r w:rsidR="00195BD2" w:rsidRPr="003221CE">
        <w:rPr>
          <w:rFonts w:ascii="Arial" w:hAnsi="Arial" w:cs="Arial"/>
          <w:sz w:val="22"/>
          <w:szCs w:val="22"/>
        </w:rPr>
        <w:t>COMMISSIONERS</w:t>
      </w:r>
      <w:r w:rsidRPr="003221CE">
        <w:rPr>
          <w:rFonts w:ascii="Arial" w:hAnsi="Arial" w:cs="Arial"/>
          <w:sz w:val="22"/>
          <w:szCs w:val="22"/>
        </w:rPr>
        <w:t xml:space="preserve">COURT/CITY COUNCIL]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w:t>
      </w:r>
    </w:p>
    <w:p w:rsidR="00BA322D" w:rsidRPr="003221CE" w:rsidRDefault="00BA322D" w:rsidP="00BC3F3B">
      <w:pPr>
        <w:pStyle w:val="Salutation"/>
        <w:jc w:val="both"/>
        <w:rPr>
          <w:rFonts w:ascii="Arial" w:hAnsi="Arial" w:cs="Arial"/>
        </w:rPr>
      </w:pPr>
    </w:p>
    <w:p w:rsidR="00BA322D" w:rsidRPr="003221CE" w:rsidRDefault="00BA322D" w:rsidP="00BC3F3B">
      <w:pPr>
        <w:jc w:val="both"/>
        <w:rPr>
          <w:rFonts w:ascii="Arial" w:hAnsi="Arial" w:cs="Arial"/>
          <w:sz w:val="22"/>
          <w:szCs w:val="22"/>
        </w:rPr>
      </w:pPr>
      <w:r w:rsidRPr="003221CE">
        <w:rPr>
          <w:rFonts w:ascii="Arial" w:hAnsi="Arial" w:cs="Arial"/>
        </w:rPr>
        <w:tab/>
      </w:r>
      <w:r w:rsidRPr="003221CE">
        <w:rPr>
          <w:rFonts w:ascii="Arial" w:hAnsi="Arial" w:cs="Arial"/>
          <w:sz w:val="22"/>
          <w:szCs w:val="22"/>
        </w:rPr>
        <w:t>1.</w:t>
      </w:r>
      <w:r w:rsidRPr="003221CE">
        <w:rPr>
          <w:rFonts w:ascii="Arial" w:hAnsi="Arial" w:cs="Arial"/>
          <w:sz w:val="22"/>
          <w:szCs w:val="22"/>
        </w:rPr>
        <w:tab/>
        <w:t xml:space="preserve"> That the state of disaster proclaimed for the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by the [County Judge/Mayor] on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shall continue until terminated by order of the [</w:t>
      </w:r>
      <w:r w:rsidR="00195BD2" w:rsidRPr="003221CE">
        <w:rPr>
          <w:rFonts w:ascii="Arial" w:hAnsi="Arial" w:cs="Arial"/>
          <w:sz w:val="22"/>
          <w:szCs w:val="22"/>
        </w:rPr>
        <w:t>COMMISSIONERS</w:t>
      </w:r>
      <w:r w:rsidRPr="003221CE">
        <w:rPr>
          <w:rFonts w:ascii="Arial" w:hAnsi="Arial" w:cs="Arial"/>
          <w:sz w:val="22"/>
          <w:szCs w:val="22"/>
        </w:rPr>
        <w:t>COURT/CITY COUNCIL].</w:t>
      </w:r>
    </w:p>
    <w:p w:rsidR="00BA322D" w:rsidRPr="003221CE" w:rsidRDefault="00BA322D" w:rsidP="00BC3F3B">
      <w:pPr>
        <w:jc w:val="both"/>
        <w:rPr>
          <w:rFonts w:ascii="Arial" w:hAnsi="Arial" w:cs="Arial"/>
          <w:sz w:val="22"/>
          <w:szCs w:val="22"/>
        </w:rPr>
      </w:pPr>
    </w:p>
    <w:p w:rsidR="00BA322D" w:rsidRPr="003221CE" w:rsidRDefault="00BA322D" w:rsidP="00BC3F3B">
      <w:pPr>
        <w:ind w:firstLine="720"/>
        <w:jc w:val="both"/>
        <w:rPr>
          <w:rFonts w:ascii="Arial" w:hAnsi="Arial" w:cs="Arial"/>
          <w:sz w:val="22"/>
          <w:szCs w:val="22"/>
        </w:rPr>
      </w:pPr>
      <w:r w:rsidRPr="003221CE">
        <w:rPr>
          <w:rFonts w:ascii="Arial" w:hAnsi="Arial" w:cs="Arial"/>
          <w:sz w:val="22"/>
          <w:szCs w:val="22"/>
        </w:rPr>
        <w:t xml:space="preserve">2. </w:t>
      </w:r>
      <w:r w:rsidRPr="003221CE">
        <w:rPr>
          <w:rFonts w:ascii="Arial" w:hAnsi="Arial" w:cs="Arial"/>
          <w:sz w:val="22"/>
          <w:szCs w:val="22"/>
        </w:rPr>
        <w:tab/>
        <w:t>This ordinance is passed as an emer</w:t>
      </w:r>
      <w:r w:rsidR="00333692" w:rsidRPr="003221CE">
        <w:rPr>
          <w:rFonts w:ascii="Arial" w:hAnsi="Arial" w:cs="Arial"/>
          <w:sz w:val="22"/>
          <w:szCs w:val="22"/>
        </w:rPr>
        <w:t>gency measure and pursuant to [</w:t>
      </w:r>
      <w:r w:rsidRPr="003221CE">
        <w:rPr>
          <w:rFonts w:ascii="Arial" w:hAnsi="Arial" w:cs="Arial"/>
          <w:sz w:val="22"/>
          <w:szCs w:val="22"/>
        </w:rPr>
        <w:t>local</w:t>
      </w:r>
      <w:r w:rsidRPr="003221CE">
        <w:rPr>
          <w:rFonts w:ascii="Arial" w:hAnsi="Arial" w:cs="Arial"/>
          <w:sz w:val="22"/>
          <w:szCs w:val="22"/>
          <w:u w:val="single"/>
        </w:rPr>
        <w:t xml:space="preserve"> </w:t>
      </w:r>
      <w:r w:rsidRPr="003221CE">
        <w:rPr>
          <w:rFonts w:ascii="Arial" w:hAnsi="Arial" w:cs="Arial"/>
          <w:sz w:val="22"/>
          <w:szCs w:val="22"/>
        </w:rPr>
        <w:t xml:space="preserve">authority for emergency measures] and shall become effective on </w:t>
      </w:r>
      <w:proofErr w:type="gramStart"/>
      <w:r w:rsidRPr="003221CE">
        <w:rPr>
          <w:rFonts w:ascii="Arial" w:hAnsi="Arial" w:cs="Arial"/>
          <w:sz w:val="22"/>
          <w:szCs w:val="22"/>
        </w:rPr>
        <w:t xml:space="preserve">the  </w:t>
      </w:r>
      <w:r w:rsidRPr="003221CE">
        <w:rPr>
          <w:rFonts w:ascii="Arial" w:hAnsi="Arial" w:cs="Arial"/>
          <w:sz w:val="22"/>
          <w:szCs w:val="22"/>
          <w:u w:val="single"/>
        </w:rPr>
        <w:tab/>
      </w:r>
      <w:proofErr w:type="gramEnd"/>
      <w:r w:rsidRPr="003221CE">
        <w:rPr>
          <w:rFonts w:ascii="Arial" w:hAnsi="Arial" w:cs="Arial"/>
          <w:sz w:val="22"/>
          <w:szCs w:val="22"/>
        </w:rPr>
        <w:t xml:space="preserve"> day of </w:t>
      </w:r>
      <w:r w:rsidRPr="003221CE">
        <w:rPr>
          <w:rFonts w:ascii="Arial" w:hAnsi="Arial" w:cs="Arial"/>
          <w:sz w:val="22"/>
          <w:szCs w:val="22"/>
          <w:u w:val="single"/>
        </w:rPr>
        <w:tab/>
      </w:r>
      <w:r w:rsidR="00333692" w:rsidRPr="003221CE">
        <w:rPr>
          <w:rFonts w:ascii="Arial" w:hAnsi="Arial" w:cs="Arial"/>
          <w:sz w:val="22"/>
          <w:szCs w:val="22"/>
          <w:u w:val="single"/>
        </w:rPr>
        <w:t xml:space="preserve">______ </w:t>
      </w:r>
      <w:r w:rsidR="00333692" w:rsidRPr="003221CE">
        <w:rPr>
          <w:rFonts w:ascii="Arial" w:hAnsi="Arial" w:cs="Arial"/>
          <w:sz w:val="22"/>
          <w:szCs w:val="22"/>
        </w:rPr>
        <w:t xml:space="preserve"> ,</w:t>
      </w:r>
      <w:r w:rsidRPr="003221CE">
        <w:rPr>
          <w:rFonts w:ascii="Arial" w:hAnsi="Arial" w:cs="Arial"/>
          <w:sz w:val="22"/>
          <w:szCs w:val="22"/>
        </w:rPr>
        <w:t xml:space="preserve"> 20__</w:t>
      </w:r>
      <w:r w:rsidR="00333692" w:rsidRPr="003221CE">
        <w:rPr>
          <w:rFonts w:ascii="Arial" w:hAnsi="Arial" w:cs="Arial"/>
          <w:sz w:val="22"/>
          <w:szCs w:val="22"/>
        </w:rPr>
        <w:t>__</w:t>
      </w:r>
      <w:r w:rsidRPr="003221CE">
        <w:rPr>
          <w:rFonts w:ascii="Arial" w:hAnsi="Arial" w:cs="Arial"/>
          <w:sz w:val="22"/>
          <w:szCs w:val="22"/>
        </w:rPr>
        <w:t xml:space="preserve"> .</w:t>
      </w:r>
    </w:p>
    <w:p w:rsidR="00BA322D" w:rsidRPr="003221CE" w:rsidRDefault="00BA322D" w:rsidP="00BC3F3B">
      <w:pPr>
        <w:jc w:val="both"/>
        <w:rPr>
          <w:rFonts w:ascii="Arial" w:hAnsi="Arial" w:cs="Arial"/>
          <w:sz w:val="22"/>
          <w:szCs w:val="22"/>
        </w:rPr>
      </w:pPr>
    </w:p>
    <w:p w:rsidR="00BA322D" w:rsidRPr="003221CE" w:rsidRDefault="00BA322D" w:rsidP="00BC3F3B">
      <w:pPr>
        <w:jc w:val="both"/>
        <w:rPr>
          <w:rFonts w:ascii="Arial" w:hAnsi="Arial" w:cs="Arial"/>
        </w:rPr>
      </w:pPr>
      <w:r w:rsidRPr="003221CE">
        <w:rPr>
          <w:rFonts w:ascii="Arial" w:hAnsi="Arial" w:cs="Arial"/>
        </w:rPr>
        <w:tab/>
      </w:r>
      <w:r w:rsidRPr="003221CE">
        <w:rPr>
          <w:rFonts w:ascii="Arial" w:hAnsi="Arial" w:cs="Arial"/>
        </w:rPr>
        <w:tab/>
      </w:r>
      <w:r w:rsidRPr="003221CE">
        <w:rPr>
          <w:rFonts w:ascii="Arial" w:hAnsi="Arial" w:cs="Arial"/>
        </w:rPr>
        <w:tab/>
      </w:r>
      <w:r w:rsidRPr="003221CE">
        <w:rPr>
          <w:rFonts w:ascii="Arial" w:hAnsi="Arial" w:cs="Arial"/>
        </w:rPr>
        <w:tab/>
      </w:r>
      <w:r w:rsidRPr="003221CE">
        <w:rPr>
          <w:rFonts w:ascii="Arial" w:hAnsi="Arial" w:cs="Arial"/>
        </w:rPr>
        <w:tab/>
      </w:r>
      <w:r w:rsidRPr="003221CE">
        <w:rPr>
          <w:rFonts w:ascii="Arial" w:hAnsi="Arial" w:cs="Arial"/>
        </w:rPr>
        <w:tab/>
      </w: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PASSED AND ADOPTED, this </w:t>
      </w:r>
      <w:r w:rsidRPr="003221CE">
        <w:rPr>
          <w:rFonts w:ascii="Arial" w:hAnsi="Arial" w:cs="Arial"/>
          <w:sz w:val="22"/>
          <w:szCs w:val="22"/>
          <w:u w:val="single"/>
        </w:rPr>
        <w:t xml:space="preserve">   </w:t>
      </w:r>
      <w:proofErr w:type="gramStart"/>
      <w:r w:rsidRPr="003221CE">
        <w:rPr>
          <w:rFonts w:ascii="Arial" w:hAnsi="Arial" w:cs="Arial"/>
          <w:sz w:val="22"/>
          <w:szCs w:val="22"/>
          <w:u w:val="single"/>
        </w:rPr>
        <w:tab/>
        <w:t xml:space="preserve"> </w:t>
      </w:r>
      <w:r w:rsidRPr="003221CE">
        <w:rPr>
          <w:rFonts w:ascii="Arial" w:hAnsi="Arial" w:cs="Arial"/>
          <w:sz w:val="22"/>
          <w:szCs w:val="22"/>
        </w:rPr>
        <w:t xml:space="preserve"> day</w:t>
      </w:r>
      <w:proofErr w:type="gramEnd"/>
      <w:r w:rsidRPr="003221CE">
        <w:rPr>
          <w:rFonts w:ascii="Arial" w:hAnsi="Arial" w:cs="Arial"/>
          <w:sz w:val="22"/>
          <w:szCs w:val="22"/>
        </w:rPr>
        <w:t xml:space="preserve">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 20___.</w:t>
      </w: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APPROVED, this </w:t>
      </w:r>
      <w:r w:rsidRPr="003221CE">
        <w:rPr>
          <w:rFonts w:ascii="Arial" w:hAnsi="Arial" w:cs="Arial"/>
          <w:sz w:val="22"/>
          <w:szCs w:val="22"/>
          <w:u w:val="single"/>
        </w:rPr>
        <w:t xml:space="preserve">   </w:t>
      </w:r>
      <w:proofErr w:type="gramStart"/>
      <w:r w:rsidRPr="003221CE">
        <w:rPr>
          <w:rFonts w:ascii="Arial" w:hAnsi="Arial" w:cs="Arial"/>
          <w:sz w:val="22"/>
          <w:szCs w:val="22"/>
          <w:u w:val="single"/>
        </w:rPr>
        <w:tab/>
        <w:t xml:space="preserve"> </w:t>
      </w:r>
      <w:r w:rsidRPr="003221CE">
        <w:rPr>
          <w:rFonts w:ascii="Arial" w:hAnsi="Arial" w:cs="Arial"/>
          <w:sz w:val="22"/>
          <w:szCs w:val="22"/>
        </w:rPr>
        <w:t xml:space="preserve"> day</w:t>
      </w:r>
      <w:proofErr w:type="gramEnd"/>
      <w:r w:rsidRPr="003221CE">
        <w:rPr>
          <w:rFonts w:ascii="Arial" w:hAnsi="Arial" w:cs="Arial"/>
          <w:sz w:val="22"/>
          <w:szCs w:val="22"/>
        </w:rPr>
        <w:t xml:space="preserve">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 20__.</w:t>
      </w: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ab/>
        <w:t>[</w:t>
      </w:r>
      <w:r w:rsidR="00195BD2" w:rsidRPr="003221CE">
        <w:rPr>
          <w:rFonts w:ascii="Arial" w:hAnsi="Arial" w:cs="Arial"/>
          <w:sz w:val="22"/>
          <w:szCs w:val="22"/>
        </w:rPr>
        <w:t xml:space="preserve">Commissioners </w:t>
      </w:r>
      <w:r w:rsidR="004E63BE" w:rsidRPr="003221CE">
        <w:rPr>
          <w:rFonts w:ascii="Arial" w:hAnsi="Arial" w:cs="Arial"/>
          <w:sz w:val="22"/>
          <w:szCs w:val="22"/>
        </w:rPr>
        <w:t>C</w:t>
      </w:r>
      <w:r w:rsidRPr="003221CE">
        <w:rPr>
          <w:rFonts w:ascii="Arial" w:hAnsi="Arial" w:cs="Arial"/>
          <w:sz w:val="22"/>
          <w:szCs w:val="22"/>
        </w:rPr>
        <w:t>ourt orders will normally</w:t>
      </w: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[County Judge/Mayor]</w:t>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00FA0BB0" w:rsidRPr="003221CE">
        <w:rPr>
          <w:rFonts w:ascii="Arial" w:hAnsi="Arial" w:cs="Arial"/>
          <w:sz w:val="22"/>
          <w:szCs w:val="22"/>
        </w:rPr>
        <w:tab/>
      </w:r>
      <w:r w:rsidR="00FA0BB0" w:rsidRPr="003221CE">
        <w:rPr>
          <w:rFonts w:ascii="Arial" w:hAnsi="Arial" w:cs="Arial"/>
          <w:sz w:val="22"/>
          <w:szCs w:val="22"/>
        </w:rPr>
        <w:tab/>
        <w:t xml:space="preserve">include the signature of the </w:t>
      </w:r>
      <w:r w:rsidR="004E63BE" w:rsidRPr="003221CE">
        <w:rPr>
          <w:rFonts w:ascii="Arial" w:hAnsi="Arial" w:cs="Arial"/>
          <w:sz w:val="22"/>
          <w:szCs w:val="22"/>
        </w:rPr>
        <w:t>C</w:t>
      </w:r>
      <w:r w:rsidRPr="003221CE">
        <w:rPr>
          <w:rFonts w:ascii="Arial" w:hAnsi="Arial" w:cs="Arial"/>
          <w:sz w:val="22"/>
          <w:szCs w:val="22"/>
        </w:rPr>
        <w:t>ounty</w:t>
      </w:r>
    </w:p>
    <w:p w:rsidR="00BA322D" w:rsidRPr="003221CE" w:rsidRDefault="00BA322D" w:rsidP="00BC3F3B">
      <w:pPr>
        <w:jc w:val="both"/>
        <w:rPr>
          <w:rFonts w:ascii="Arial" w:hAnsi="Arial" w:cs="Arial"/>
          <w:sz w:val="22"/>
          <w:szCs w:val="22"/>
        </w:rPr>
      </w:pPr>
      <w:r w:rsidRPr="003221CE">
        <w:rPr>
          <w:rFonts w:ascii="Arial" w:hAnsi="Arial" w:cs="Arial"/>
        </w:rPr>
        <w:tab/>
      </w:r>
      <w:r w:rsidRPr="003221CE">
        <w:rPr>
          <w:rFonts w:ascii="Arial" w:hAnsi="Arial" w:cs="Arial"/>
        </w:rPr>
        <w:tab/>
      </w:r>
      <w:r w:rsidRPr="003221CE">
        <w:rPr>
          <w:rFonts w:ascii="Arial" w:hAnsi="Arial" w:cs="Arial"/>
        </w:rPr>
        <w:tab/>
      </w:r>
      <w:r w:rsidRPr="003221CE">
        <w:rPr>
          <w:rFonts w:ascii="Arial" w:hAnsi="Arial" w:cs="Arial"/>
        </w:rPr>
        <w:tab/>
      </w:r>
      <w:r w:rsidRPr="003221CE">
        <w:rPr>
          <w:rFonts w:ascii="Arial" w:hAnsi="Arial" w:cs="Arial"/>
        </w:rPr>
        <w:tab/>
      </w:r>
      <w:r w:rsidRPr="003221CE">
        <w:rPr>
          <w:rFonts w:ascii="Arial" w:hAnsi="Arial" w:cs="Arial"/>
        </w:rPr>
        <w:tab/>
      </w:r>
      <w:r w:rsidRPr="003221CE">
        <w:rPr>
          <w:rFonts w:ascii="Arial" w:hAnsi="Arial" w:cs="Arial"/>
        </w:rPr>
        <w:tab/>
      </w:r>
      <w:r w:rsidR="004E63BE" w:rsidRPr="003221CE">
        <w:rPr>
          <w:rFonts w:ascii="Arial" w:hAnsi="Arial" w:cs="Arial"/>
          <w:sz w:val="22"/>
          <w:szCs w:val="22"/>
        </w:rPr>
        <w:t>J</w:t>
      </w:r>
      <w:r w:rsidR="00FA0BB0" w:rsidRPr="003221CE">
        <w:rPr>
          <w:rFonts w:ascii="Arial" w:hAnsi="Arial" w:cs="Arial"/>
          <w:sz w:val="22"/>
          <w:szCs w:val="22"/>
        </w:rPr>
        <w:t>udge and the County C</w:t>
      </w:r>
      <w:r w:rsidRPr="003221CE">
        <w:rPr>
          <w:rFonts w:ascii="Arial" w:hAnsi="Arial" w:cs="Arial"/>
          <w:sz w:val="22"/>
          <w:szCs w:val="22"/>
        </w:rPr>
        <w:t>ommissioners.]</w:t>
      </w:r>
    </w:p>
    <w:p w:rsidR="00BA322D" w:rsidRPr="003221CE" w:rsidRDefault="00BA322D" w:rsidP="00BC3F3B">
      <w:pPr>
        <w:jc w:val="both"/>
        <w:rPr>
          <w:rFonts w:ascii="Arial" w:hAnsi="Arial" w:cs="Arial"/>
        </w:rPr>
      </w:pPr>
      <w:r w:rsidRPr="003221CE">
        <w:rPr>
          <w:rFonts w:ascii="Arial" w:hAnsi="Arial" w:cs="Arial"/>
        </w:rPr>
        <w:tab/>
      </w:r>
      <w:r w:rsidRPr="003221CE">
        <w:rPr>
          <w:rFonts w:ascii="Arial" w:hAnsi="Arial" w:cs="Arial"/>
        </w:rPr>
        <w:tab/>
      </w:r>
      <w:r w:rsidRPr="003221CE">
        <w:rPr>
          <w:rFonts w:ascii="Arial" w:hAnsi="Arial" w:cs="Arial"/>
        </w:rPr>
        <w:tab/>
      </w:r>
      <w:r w:rsidRPr="003221CE">
        <w:rPr>
          <w:rFonts w:ascii="Arial" w:hAnsi="Arial" w:cs="Arial"/>
        </w:rPr>
        <w:tab/>
      </w:r>
      <w:r w:rsidRPr="003221CE">
        <w:rPr>
          <w:rFonts w:ascii="Arial" w:hAnsi="Arial" w:cs="Arial"/>
        </w:rPr>
        <w:tab/>
        <w:t xml:space="preserve">                          </w:t>
      </w:r>
      <w:r w:rsidRPr="003221CE">
        <w:rPr>
          <w:rFonts w:ascii="Arial" w:hAnsi="Arial" w:cs="Arial"/>
        </w:rPr>
        <w:tab/>
      </w:r>
      <w:r w:rsidRPr="003221CE">
        <w:rPr>
          <w:rFonts w:ascii="Arial" w:hAnsi="Arial" w:cs="Arial"/>
        </w:rPr>
        <w:tab/>
        <w:t xml:space="preserve"> </w:t>
      </w:r>
    </w:p>
    <w:p w:rsidR="00BA322D" w:rsidRPr="003221CE" w:rsidRDefault="00BA322D" w:rsidP="00BC3F3B">
      <w:pPr>
        <w:jc w:val="both"/>
        <w:rPr>
          <w:rFonts w:ascii="Arial" w:hAnsi="Arial" w:cs="Arial"/>
        </w:rPr>
      </w:pPr>
    </w:p>
    <w:p w:rsidR="00BA322D" w:rsidRPr="003221CE" w:rsidRDefault="00BA322D" w:rsidP="00BC3F3B">
      <w:pPr>
        <w:jc w:val="both"/>
        <w:rPr>
          <w:rFonts w:ascii="Arial" w:hAnsi="Arial" w:cs="Arial"/>
        </w:rPr>
      </w:pPr>
    </w:p>
    <w:p w:rsidR="00BA322D" w:rsidRPr="003221CE" w:rsidRDefault="00BA322D" w:rsidP="00BC3F3B">
      <w:pPr>
        <w:jc w:val="both"/>
        <w:rPr>
          <w:rFonts w:ascii="Arial" w:hAnsi="Arial" w:cs="Arial"/>
        </w:rPr>
      </w:pPr>
    </w:p>
    <w:p w:rsidR="00BA322D" w:rsidRPr="003221CE" w:rsidRDefault="00BA322D" w:rsidP="00BC3F3B">
      <w:pPr>
        <w:jc w:val="both"/>
        <w:rPr>
          <w:rFonts w:ascii="Arial" w:hAnsi="Arial" w:cs="Arial"/>
        </w:rPr>
      </w:pPr>
    </w:p>
    <w:p w:rsidR="00BA322D" w:rsidRPr="003221CE" w:rsidRDefault="00BA322D" w:rsidP="00BC3F3B">
      <w:pPr>
        <w:jc w:val="both"/>
        <w:rPr>
          <w:rFonts w:ascii="Arial" w:hAnsi="Arial" w:cs="Arial"/>
        </w:rPr>
      </w:pPr>
    </w:p>
    <w:p w:rsidR="00BA322D" w:rsidRPr="003221CE" w:rsidRDefault="00BA322D" w:rsidP="00BC3F3B">
      <w:pPr>
        <w:jc w:val="both"/>
        <w:rPr>
          <w:rFonts w:ascii="Arial" w:hAnsi="Arial" w:cs="Arial"/>
        </w:rPr>
      </w:pPr>
    </w:p>
    <w:p w:rsidR="00BA322D" w:rsidRPr="003221CE" w:rsidRDefault="00BA322D" w:rsidP="00BC3F3B">
      <w:pPr>
        <w:jc w:val="both"/>
        <w:rPr>
          <w:rFonts w:ascii="Arial" w:hAnsi="Arial" w:cs="Arial"/>
        </w:rPr>
      </w:pPr>
    </w:p>
    <w:p w:rsidR="00BA322D" w:rsidRPr="003221CE" w:rsidRDefault="00BA322D" w:rsidP="00BC3F3B">
      <w:pPr>
        <w:jc w:val="both"/>
        <w:rPr>
          <w:rFonts w:ascii="Arial" w:hAnsi="Arial" w:cs="Arial"/>
        </w:rPr>
      </w:pPr>
    </w:p>
    <w:p w:rsidR="00BA322D" w:rsidRPr="003221CE" w:rsidRDefault="00BA322D" w:rsidP="00BC3F3B">
      <w:pPr>
        <w:jc w:val="both"/>
        <w:rPr>
          <w:rFonts w:ascii="Arial" w:hAnsi="Arial" w:cs="Arial"/>
        </w:rPr>
        <w:sectPr w:rsidR="00BA322D" w:rsidRPr="003221CE">
          <w:headerReference w:type="default" r:id="rId15"/>
          <w:footerReference w:type="default" r:id="rId16"/>
          <w:pgSz w:w="12240" w:h="15840"/>
          <w:pgMar w:top="1440" w:right="1440" w:bottom="1440" w:left="1440" w:header="720" w:footer="720" w:gutter="0"/>
          <w:pgNumType w:start="1"/>
          <w:cols w:space="720"/>
          <w:rtlGutter/>
        </w:sectPr>
      </w:pPr>
    </w:p>
    <w:p w:rsidR="00BA322D" w:rsidRPr="003221CE" w:rsidRDefault="00BA322D" w:rsidP="00BC3F3B">
      <w:pPr>
        <w:pStyle w:val="BodyText"/>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3221CE">
        <w:rPr>
          <w:rFonts w:ascii="Arial" w:hAnsi="Arial" w:cs="Arial"/>
          <w:b/>
          <w:bCs/>
          <w:sz w:val="22"/>
          <w:szCs w:val="22"/>
        </w:rPr>
        <w:lastRenderedPageBreak/>
        <w:t>SAMPLE TERMINATION OF DISASTER</w:t>
      </w:r>
    </w:p>
    <w:p w:rsidR="00BA322D" w:rsidRPr="003221CE" w:rsidRDefault="00BA322D" w:rsidP="00BC3F3B">
      <w:pPr>
        <w:pStyle w:val="BodyText"/>
        <w:jc w:val="both"/>
        <w:rPr>
          <w:rFonts w:ascii="Arial" w:hAnsi="Arial" w:cs="Arial"/>
          <w:b/>
          <w:bCs/>
          <w:sz w:val="22"/>
          <w:szCs w:val="22"/>
        </w:rPr>
      </w:pP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jc w:val="both"/>
        <w:rPr>
          <w:rFonts w:ascii="Arial" w:hAnsi="Arial" w:cs="Arial"/>
          <w:sz w:val="22"/>
          <w:szCs w:val="22"/>
          <w:u w:val="single"/>
        </w:rPr>
      </w:pPr>
      <w:r w:rsidRPr="003221CE">
        <w:rPr>
          <w:rFonts w:ascii="Arial" w:hAnsi="Arial" w:cs="Arial"/>
          <w:sz w:val="22"/>
          <w:szCs w:val="22"/>
          <w:u w:val="single"/>
        </w:rPr>
        <w:t xml:space="preserve">CITY ORDINANCE or </w:t>
      </w:r>
      <w:r w:rsidR="00195BD2" w:rsidRPr="003221CE">
        <w:rPr>
          <w:rFonts w:ascii="Arial" w:hAnsi="Arial" w:cs="Arial"/>
          <w:sz w:val="22"/>
          <w:szCs w:val="22"/>
          <w:u w:val="single"/>
        </w:rPr>
        <w:t>COMMISSIONERS</w:t>
      </w:r>
      <w:r w:rsidRPr="003221CE">
        <w:rPr>
          <w:rFonts w:ascii="Arial" w:hAnsi="Arial" w:cs="Arial"/>
          <w:sz w:val="22"/>
          <w:szCs w:val="22"/>
          <w:u w:val="single"/>
        </w:rPr>
        <w:t>COURT ORDER</w:t>
      </w:r>
    </w:p>
    <w:p w:rsidR="00BA322D" w:rsidRPr="003221CE" w:rsidRDefault="00BA322D" w:rsidP="00BC3F3B">
      <w:pPr>
        <w:pStyle w:val="BodyText"/>
        <w:jc w:val="both"/>
        <w:rPr>
          <w:rFonts w:ascii="Arial" w:hAnsi="Arial" w:cs="Arial"/>
          <w:sz w:val="22"/>
          <w:szCs w:val="22"/>
          <w:u w:val="single"/>
        </w:rPr>
      </w:pPr>
    </w:p>
    <w:p w:rsidR="00BA322D" w:rsidRPr="003221CE" w:rsidRDefault="00BA322D" w:rsidP="00BC3F3B">
      <w:pPr>
        <w:pStyle w:val="BodyText"/>
        <w:jc w:val="both"/>
        <w:rPr>
          <w:rFonts w:ascii="Arial" w:hAnsi="Arial" w:cs="Arial"/>
          <w:b/>
          <w:bCs/>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WHEREAS, </w:t>
      </w:r>
      <w:proofErr w:type="gramStart"/>
      <w:r w:rsidRPr="003221CE">
        <w:rPr>
          <w:rFonts w:ascii="Arial" w:hAnsi="Arial" w:cs="Arial"/>
          <w:sz w:val="22"/>
          <w:szCs w:val="22"/>
        </w:rPr>
        <w:t xml:space="preserve">on  </w:t>
      </w:r>
      <w:r w:rsidRPr="003221CE">
        <w:rPr>
          <w:rFonts w:ascii="Arial" w:hAnsi="Arial" w:cs="Arial"/>
          <w:sz w:val="22"/>
          <w:szCs w:val="22"/>
          <w:u w:val="single"/>
        </w:rPr>
        <w:tab/>
      </w:r>
      <w:proofErr w:type="gramEnd"/>
      <w:r w:rsidRPr="003221CE">
        <w:rPr>
          <w:rFonts w:ascii="Arial" w:hAnsi="Arial" w:cs="Arial"/>
          <w:sz w:val="22"/>
          <w:szCs w:val="22"/>
          <w:u w:val="single"/>
        </w:rPr>
        <w:tab/>
      </w:r>
      <w:r w:rsidRPr="003221CE">
        <w:rPr>
          <w:rFonts w:ascii="Arial" w:hAnsi="Arial" w:cs="Arial"/>
          <w:sz w:val="22"/>
          <w:szCs w:val="22"/>
        </w:rPr>
        <w:t xml:space="preserve">, the [County Judge/Mayor], pursuant to the Texas Government Code, Chapter 418, (the “Texas Disaster Act”), issued a proclamation declaring a local state of disaster for the [County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 City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resulting from:</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rPr>
        <w:t>[Describe the situation that occasioned the disaster declaration];</w:t>
      </w:r>
      <w:r w:rsidRPr="003221CE">
        <w:rPr>
          <w:rFonts w:ascii="Arial" w:hAnsi="Arial" w:cs="Arial"/>
          <w:sz w:val="22"/>
          <w:szCs w:val="22"/>
        </w:rPr>
        <w:tab/>
      </w:r>
    </w:p>
    <w:p w:rsidR="00BA322D" w:rsidRPr="003221CE" w:rsidRDefault="00BA322D" w:rsidP="00BC3F3B">
      <w:pPr>
        <w:pStyle w:val="BodyText"/>
        <w:jc w:val="both"/>
        <w:rPr>
          <w:rFonts w:ascii="Arial" w:hAnsi="Arial" w:cs="Arial"/>
          <w:b/>
          <w:bCs/>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WHEREAS, the conditions necessitating the proclamation of a local state of disaster have ceased to exist; and</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WHEREAS, the Texas Disaster Act provides that a local state of disaster may be terminated by the governing body of the political subdivision or by executive order of the [County Judge/Mayor], </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NOW THEREFORE, BE IT [ORDERED/ORDAINED] BY THE [</w:t>
      </w:r>
      <w:r w:rsidR="00195BD2" w:rsidRPr="003221CE">
        <w:rPr>
          <w:rFonts w:ascii="Arial" w:hAnsi="Arial" w:cs="Arial"/>
          <w:sz w:val="22"/>
          <w:szCs w:val="22"/>
        </w:rPr>
        <w:t>COMMISSIONERS</w:t>
      </w:r>
      <w:r w:rsidRPr="003221CE">
        <w:rPr>
          <w:rFonts w:ascii="Arial" w:hAnsi="Arial" w:cs="Arial"/>
          <w:sz w:val="22"/>
          <w:szCs w:val="22"/>
        </w:rPr>
        <w:t>COURT/CITY COUNCIL]:</w:t>
      </w: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b/>
          <w:bCs/>
          <w:sz w:val="22"/>
          <w:szCs w:val="22"/>
        </w:rPr>
        <w:tab/>
      </w:r>
      <w:r w:rsidRPr="003221CE">
        <w:rPr>
          <w:rFonts w:ascii="Arial" w:hAnsi="Arial" w:cs="Arial"/>
          <w:sz w:val="22"/>
          <w:szCs w:val="22"/>
        </w:rPr>
        <w:t>1.  The [</w:t>
      </w:r>
      <w:r w:rsidR="00195BD2" w:rsidRPr="003221CE">
        <w:rPr>
          <w:rFonts w:ascii="Arial" w:hAnsi="Arial" w:cs="Arial"/>
          <w:sz w:val="22"/>
          <w:szCs w:val="22"/>
        </w:rPr>
        <w:t xml:space="preserve">Commissioners </w:t>
      </w:r>
      <w:r w:rsidRPr="003221CE">
        <w:rPr>
          <w:rFonts w:ascii="Arial" w:hAnsi="Arial" w:cs="Arial"/>
          <w:sz w:val="22"/>
          <w:szCs w:val="22"/>
        </w:rPr>
        <w:t xml:space="preserve">Court/City Council], as the governing body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hereby terminates the proclamation of a local state of disaster described in the preamble above.</w:t>
      </w:r>
    </w:p>
    <w:p w:rsidR="00BA322D" w:rsidRPr="003221CE" w:rsidRDefault="00BA322D" w:rsidP="00BC3F3B">
      <w:pPr>
        <w:pStyle w:val="BodyText"/>
        <w:ind w:firstLine="0"/>
        <w:jc w:val="both"/>
        <w:rPr>
          <w:rFonts w:ascii="Arial" w:hAnsi="Arial" w:cs="Arial"/>
          <w:b/>
          <w:bCs/>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b/>
          <w:bCs/>
          <w:sz w:val="22"/>
          <w:szCs w:val="22"/>
        </w:rPr>
        <w:tab/>
      </w:r>
      <w:r w:rsidRPr="003221CE">
        <w:rPr>
          <w:rFonts w:ascii="Arial" w:hAnsi="Arial" w:cs="Arial"/>
          <w:sz w:val="22"/>
          <w:szCs w:val="22"/>
        </w:rPr>
        <w:t xml:space="preserve">2.  </w:t>
      </w:r>
      <w:r w:rsidRPr="003221CE">
        <w:rPr>
          <w:rFonts w:ascii="Arial" w:hAnsi="Arial" w:cs="Arial"/>
          <w:b/>
          <w:bCs/>
          <w:sz w:val="22"/>
          <w:szCs w:val="22"/>
        </w:rPr>
        <w:t xml:space="preserve"> </w:t>
      </w:r>
      <w:r w:rsidRPr="003221CE">
        <w:rPr>
          <w:rFonts w:ascii="Arial" w:hAnsi="Arial" w:cs="Arial"/>
          <w:sz w:val="22"/>
          <w:szCs w:val="22"/>
        </w:rPr>
        <w:t xml:space="preserve">A public emergency exists requiring that this ordinance be passed formally on the date of its introduction; therefore, this [ordinance/order] shall take effect immediately upon its passage and approval by the [County Judge/Mayor]. </w:t>
      </w: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 PASSED AND ADOPTED, this </w:t>
      </w:r>
      <w:r w:rsidRPr="003221CE">
        <w:rPr>
          <w:rFonts w:ascii="Arial" w:hAnsi="Arial" w:cs="Arial"/>
          <w:sz w:val="22"/>
          <w:szCs w:val="22"/>
          <w:u w:val="single"/>
        </w:rPr>
        <w:t xml:space="preserve">   </w:t>
      </w:r>
      <w:proofErr w:type="gramStart"/>
      <w:r w:rsidRPr="003221CE">
        <w:rPr>
          <w:rFonts w:ascii="Arial" w:hAnsi="Arial" w:cs="Arial"/>
          <w:sz w:val="22"/>
          <w:szCs w:val="22"/>
          <w:u w:val="single"/>
        </w:rPr>
        <w:tab/>
        <w:t xml:space="preserve"> </w:t>
      </w:r>
      <w:r w:rsidRPr="003221CE">
        <w:rPr>
          <w:rFonts w:ascii="Arial" w:hAnsi="Arial" w:cs="Arial"/>
          <w:sz w:val="22"/>
          <w:szCs w:val="22"/>
        </w:rPr>
        <w:t xml:space="preserve"> day</w:t>
      </w:r>
      <w:proofErr w:type="gramEnd"/>
      <w:r w:rsidRPr="003221CE">
        <w:rPr>
          <w:rFonts w:ascii="Arial" w:hAnsi="Arial" w:cs="Arial"/>
          <w:sz w:val="22"/>
          <w:szCs w:val="22"/>
        </w:rPr>
        <w:t xml:space="preserve">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 20__.</w:t>
      </w: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APPROVED, this </w:t>
      </w:r>
      <w:r w:rsidRPr="003221CE">
        <w:rPr>
          <w:rFonts w:ascii="Arial" w:hAnsi="Arial" w:cs="Arial"/>
          <w:sz w:val="22"/>
          <w:szCs w:val="22"/>
          <w:u w:val="single"/>
        </w:rPr>
        <w:t xml:space="preserve">   </w:t>
      </w:r>
      <w:proofErr w:type="gramStart"/>
      <w:r w:rsidRPr="003221CE">
        <w:rPr>
          <w:rFonts w:ascii="Arial" w:hAnsi="Arial" w:cs="Arial"/>
          <w:sz w:val="22"/>
          <w:szCs w:val="22"/>
          <w:u w:val="single"/>
        </w:rPr>
        <w:tab/>
        <w:t xml:space="preserve"> </w:t>
      </w:r>
      <w:r w:rsidRPr="003221CE">
        <w:rPr>
          <w:rFonts w:ascii="Arial" w:hAnsi="Arial" w:cs="Arial"/>
          <w:sz w:val="22"/>
          <w:szCs w:val="22"/>
        </w:rPr>
        <w:t xml:space="preserve"> day</w:t>
      </w:r>
      <w:proofErr w:type="gramEnd"/>
      <w:r w:rsidRPr="003221CE">
        <w:rPr>
          <w:rFonts w:ascii="Arial" w:hAnsi="Arial" w:cs="Arial"/>
          <w:sz w:val="22"/>
          <w:szCs w:val="22"/>
        </w:rPr>
        <w:t xml:space="preserve">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 20__.</w:t>
      </w: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ab/>
        <w:t>[</w:t>
      </w:r>
      <w:r w:rsidR="00195BD2" w:rsidRPr="003221CE">
        <w:rPr>
          <w:rFonts w:ascii="Arial" w:hAnsi="Arial" w:cs="Arial"/>
          <w:sz w:val="22"/>
          <w:szCs w:val="22"/>
        </w:rPr>
        <w:t xml:space="preserve">Commissioners </w:t>
      </w:r>
      <w:r w:rsidR="00333692" w:rsidRPr="003221CE">
        <w:rPr>
          <w:rFonts w:ascii="Arial" w:hAnsi="Arial" w:cs="Arial"/>
          <w:sz w:val="22"/>
          <w:szCs w:val="22"/>
        </w:rPr>
        <w:t>C</w:t>
      </w:r>
      <w:r w:rsidRPr="003221CE">
        <w:rPr>
          <w:rFonts w:ascii="Arial" w:hAnsi="Arial" w:cs="Arial"/>
          <w:sz w:val="22"/>
          <w:szCs w:val="22"/>
        </w:rPr>
        <w:t>ourt orders will normally</w:t>
      </w: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[County Judge/Mayor]</w:t>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00333692" w:rsidRPr="003221CE">
        <w:rPr>
          <w:rFonts w:ascii="Arial" w:hAnsi="Arial" w:cs="Arial"/>
          <w:sz w:val="22"/>
          <w:szCs w:val="22"/>
        </w:rPr>
        <w:tab/>
      </w:r>
      <w:r w:rsidR="00333692" w:rsidRPr="003221CE">
        <w:rPr>
          <w:rFonts w:ascii="Arial" w:hAnsi="Arial" w:cs="Arial"/>
          <w:sz w:val="22"/>
          <w:szCs w:val="22"/>
        </w:rPr>
        <w:tab/>
        <w:t>include the signature of the C</w:t>
      </w:r>
      <w:r w:rsidRPr="003221CE">
        <w:rPr>
          <w:rFonts w:ascii="Arial" w:hAnsi="Arial" w:cs="Arial"/>
          <w:sz w:val="22"/>
          <w:szCs w:val="22"/>
        </w:rPr>
        <w:t>ounty</w:t>
      </w:r>
    </w:p>
    <w:p w:rsidR="00BA322D" w:rsidRPr="003221CE" w:rsidRDefault="00333692" w:rsidP="00BC3F3B">
      <w:pPr>
        <w:jc w:val="both"/>
        <w:rPr>
          <w:rFonts w:ascii="Arial" w:hAnsi="Arial" w:cs="Arial"/>
          <w:sz w:val="22"/>
          <w:szCs w:val="22"/>
        </w:rPr>
      </w:pP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t>Judge and the County C</w:t>
      </w:r>
      <w:r w:rsidR="00BA322D" w:rsidRPr="003221CE">
        <w:rPr>
          <w:rFonts w:ascii="Arial" w:hAnsi="Arial" w:cs="Arial"/>
          <w:sz w:val="22"/>
          <w:szCs w:val="22"/>
        </w:rPr>
        <w:t>ommissioners.]</w:t>
      </w: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sectPr w:rsidR="00BA322D" w:rsidRPr="003221CE">
          <w:headerReference w:type="default" r:id="rId17"/>
          <w:footerReference w:type="default" r:id="rId18"/>
          <w:pgSz w:w="12240" w:h="15840"/>
          <w:pgMar w:top="1440" w:right="1440" w:bottom="1440" w:left="1440" w:header="720" w:footer="720" w:gutter="0"/>
          <w:pgNumType w:start="1"/>
          <w:cols w:space="720"/>
          <w:rtlGutter/>
        </w:sectPr>
      </w:pPr>
    </w:p>
    <w:p w:rsidR="00E27BFF" w:rsidRPr="003221CE" w:rsidRDefault="00BA322D" w:rsidP="00BC3F3B">
      <w:pPr>
        <w:pStyle w:val="BodyText"/>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3221CE">
        <w:rPr>
          <w:rFonts w:ascii="Arial" w:hAnsi="Arial" w:cs="Arial"/>
          <w:b/>
          <w:bCs/>
          <w:sz w:val="22"/>
          <w:szCs w:val="22"/>
        </w:rPr>
        <w:lastRenderedPageBreak/>
        <w:t xml:space="preserve">SAMPLE EMERGENCY POWERS </w:t>
      </w:r>
      <w:r w:rsidR="00E36DB0" w:rsidRPr="003221CE">
        <w:rPr>
          <w:rFonts w:ascii="Arial" w:hAnsi="Arial" w:cs="Arial"/>
          <w:b/>
          <w:bCs/>
          <w:sz w:val="22"/>
          <w:szCs w:val="22"/>
        </w:rPr>
        <w:t xml:space="preserve"> </w:t>
      </w:r>
    </w:p>
    <w:p w:rsidR="00BA322D" w:rsidRPr="003221CE" w:rsidRDefault="00BA322D" w:rsidP="00BC3F3B">
      <w:pPr>
        <w:jc w:val="both"/>
        <w:rPr>
          <w:rFonts w:ascii="Arial" w:hAnsi="Arial" w:cs="Arial"/>
          <w:b/>
          <w:bCs/>
        </w:rPr>
      </w:pPr>
    </w:p>
    <w:p w:rsidR="00E27BFF" w:rsidRPr="003221CE" w:rsidRDefault="00E27BFF" w:rsidP="00BC3F3B">
      <w:pPr>
        <w:pStyle w:val="BodyText"/>
        <w:jc w:val="both"/>
        <w:rPr>
          <w:rFonts w:ascii="Arial" w:hAnsi="Arial" w:cs="Arial"/>
          <w:sz w:val="22"/>
          <w:szCs w:val="22"/>
          <w:u w:val="single"/>
        </w:rPr>
      </w:pPr>
    </w:p>
    <w:p w:rsidR="00BA322D" w:rsidRPr="003221CE" w:rsidRDefault="00BA322D" w:rsidP="00BC3F3B">
      <w:pPr>
        <w:pStyle w:val="BodyText"/>
        <w:jc w:val="both"/>
        <w:rPr>
          <w:rFonts w:ascii="Arial" w:hAnsi="Arial" w:cs="Arial"/>
          <w:sz w:val="22"/>
          <w:szCs w:val="22"/>
          <w:u w:val="single"/>
        </w:rPr>
      </w:pPr>
      <w:r w:rsidRPr="003221CE">
        <w:rPr>
          <w:rFonts w:ascii="Arial" w:hAnsi="Arial" w:cs="Arial"/>
          <w:sz w:val="22"/>
          <w:szCs w:val="22"/>
          <w:u w:val="single"/>
        </w:rPr>
        <w:t>CITY ORDINANCE or COMMISSIONERS COURT ORDER</w:t>
      </w:r>
    </w:p>
    <w:p w:rsidR="00BA322D" w:rsidRPr="003221CE" w:rsidRDefault="00BA322D" w:rsidP="00BC3F3B">
      <w:pPr>
        <w:pStyle w:val="BodyText"/>
        <w:jc w:val="both"/>
        <w:rPr>
          <w:rFonts w:ascii="Arial" w:hAnsi="Arial" w:cs="Arial"/>
          <w:sz w:val="22"/>
          <w:szCs w:val="22"/>
          <w:u w:val="single"/>
        </w:rPr>
      </w:pPr>
    </w:p>
    <w:p w:rsidR="00BA322D" w:rsidRPr="003221CE" w:rsidRDefault="00BA322D" w:rsidP="00BC3F3B">
      <w:pPr>
        <w:jc w:val="both"/>
        <w:rPr>
          <w:rFonts w:ascii="Arial" w:hAnsi="Arial" w:cs="Arial"/>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WHEREAS, by proclamation issued [date of disaster declaration], the [County Judge/Mayor] declared a state of disaster </w:t>
      </w:r>
      <w:proofErr w:type="gramStart"/>
      <w:r w:rsidRPr="003221CE">
        <w:rPr>
          <w:rFonts w:ascii="Arial" w:hAnsi="Arial" w:cs="Arial"/>
          <w:sz w:val="22"/>
          <w:szCs w:val="22"/>
        </w:rPr>
        <w:t xml:space="preserve">for  </w:t>
      </w:r>
      <w:r w:rsidRPr="003221CE">
        <w:rPr>
          <w:rFonts w:ascii="Arial" w:hAnsi="Arial" w:cs="Arial"/>
          <w:sz w:val="22"/>
          <w:szCs w:val="22"/>
          <w:u w:val="single"/>
        </w:rPr>
        <w:tab/>
      </w:r>
      <w:proofErr w:type="gramEnd"/>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 resulting from</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rPr>
        <w:t>[Briefly describe the situation]; and</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WHEREAS, said state of disaster requires that certain emergency measures be taken pursuant to the Executive Order of the Governor Relating to Emergency Management; now, therefore, the following regulations shall take effect immediately upon issuance, and shall remain in effect until the state of disaster is terminated:</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jc w:val="both"/>
        <w:rPr>
          <w:rFonts w:ascii="Arial" w:hAnsi="Arial" w:cs="Arial"/>
          <w:i/>
          <w:iCs/>
          <w:sz w:val="22"/>
          <w:szCs w:val="22"/>
        </w:rPr>
      </w:pPr>
      <w:r w:rsidRPr="003221CE">
        <w:rPr>
          <w:rFonts w:ascii="Arial" w:hAnsi="Arial" w:cs="Arial"/>
          <w:i/>
          <w:iCs/>
          <w:sz w:val="22"/>
          <w:szCs w:val="22"/>
        </w:rPr>
        <w:t>[Eliminate sections below describing measures that will not be used.]</w:t>
      </w:r>
    </w:p>
    <w:p w:rsidR="00BA322D" w:rsidRPr="003221CE" w:rsidRDefault="00BA322D" w:rsidP="00BC3F3B">
      <w:pPr>
        <w:pStyle w:val="BodyText"/>
        <w:jc w:val="both"/>
        <w:rPr>
          <w:rFonts w:ascii="Arial" w:hAnsi="Arial" w:cs="Arial"/>
          <w:sz w:val="22"/>
          <w:szCs w:val="22"/>
        </w:rPr>
      </w:pP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rPr>
        <w:t>1.   CURFEW</w:t>
      </w:r>
    </w:p>
    <w:p w:rsidR="00BA322D" w:rsidRPr="003221CE" w:rsidRDefault="00BA322D" w:rsidP="00BC3F3B">
      <w:pPr>
        <w:jc w:val="both"/>
        <w:rPr>
          <w:rFonts w:ascii="Arial" w:hAnsi="Arial" w:cs="Arial"/>
          <w:sz w:val="22"/>
          <w:szCs w:val="22"/>
        </w:rPr>
      </w:pPr>
    </w:p>
    <w:p w:rsidR="00BA322D" w:rsidRPr="003221CE" w:rsidRDefault="00BA322D" w:rsidP="00BC3F3B">
      <w:pPr>
        <w:tabs>
          <w:tab w:val="left" w:pos="1620"/>
        </w:tabs>
        <w:ind w:left="1620" w:hanging="540"/>
        <w:jc w:val="both"/>
        <w:rPr>
          <w:rFonts w:ascii="Arial" w:hAnsi="Arial" w:cs="Arial"/>
          <w:sz w:val="22"/>
          <w:szCs w:val="22"/>
        </w:rPr>
      </w:pPr>
      <w:r w:rsidRPr="003221CE">
        <w:rPr>
          <w:rFonts w:ascii="Arial" w:hAnsi="Arial" w:cs="Arial"/>
          <w:sz w:val="22"/>
          <w:szCs w:val="22"/>
        </w:rPr>
        <w:t>(a)</w:t>
      </w:r>
      <w:r w:rsidRPr="003221CE">
        <w:rPr>
          <w:rFonts w:ascii="Arial" w:hAnsi="Arial" w:cs="Arial"/>
          <w:sz w:val="22"/>
          <w:szCs w:val="22"/>
        </w:rPr>
        <w:tab/>
        <w:t xml:space="preserve">A person shall not remain or travel upon any public or private property in the following area(s) between the hours of </w:t>
      </w:r>
      <w:r w:rsidRPr="003221CE">
        <w:rPr>
          <w:rFonts w:ascii="Arial" w:hAnsi="Arial" w:cs="Arial"/>
          <w:sz w:val="22"/>
          <w:szCs w:val="22"/>
        </w:rPr>
        <w:tab/>
      </w:r>
      <w:r w:rsidRPr="003221CE">
        <w:rPr>
          <w:rFonts w:ascii="Arial" w:hAnsi="Arial" w:cs="Arial"/>
          <w:sz w:val="22"/>
          <w:szCs w:val="22"/>
          <w:u w:val="single"/>
        </w:rPr>
        <w:tab/>
      </w:r>
      <w:r w:rsidRPr="003221CE">
        <w:rPr>
          <w:rFonts w:ascii="Arial" w:hAnsi="Arial" w:cs="Arial"/>
          <w:sz w:val="22"/>
          <w:szCs w:val="22"/>
        </w:rPr>
        <w:t xml:space="preserve"> and _____: </w:t>
      </w:r>
      <w:r w:rsidRPr="003221CE">
        <w:rPr>
          <w:rFonts w:ascii="Arial" w:hAnsi="Arial" w:cs="Arial"/>
          <w:sz w:val="22"/>
          <w:szCs w:val="22"/>
        </w:rPr>
        <w:tab/>
      </w:r>
    </w:p>
    <w:p w:rsidR="00BA322D" w:rsidRPr="003221CE" w:rsidRDefault="00BA322D" w:rsidP="00BC3F3B">
      <w:pPr>
        <w:ind w:left="1080" w:hanging="1080"/>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[Insert description of applicable areas]</w:t>
      </w:r>
    </w:p>
    <w:p w:rsidR="00BA322D" w:rsidRPr="003221CE" w:rsidRDefault="00BA322D" w:rsidP="00BC3F3B">
      <w:pPr>
        <w:ind w:left="720"/>
        <w:jc w:val="both"/>
        <w:rPr>
          <w:rFonts w:ascii="Arial" w:hAnsi="Arial" w:cs="Arial"/>
          <w:sz w:val="22"/>
          <w:szCs w:val="22"/>
        </w:rPr>
      </w:pPr>
    </w:p>
    <w:p w:rsidR="00BA322D" w:rsidRPr="003221CE" w:rsidRDefault="00BA322D" w:rsidP="00BC3F3B">
      <w:pPr>
        <w:numPr>
          <w:ilvl w:val="0"/>
          <w:numId w:val="4"/>
        </w:numPr>
        <w:tabs>
          <w:tab w:val="clear" w:pos="1440"/>
          <w:tab w:val="left" w:pos="1620"/>
        </w:tabs>
        <w:ind w:left="1620" w:hanging="540"/>
        <w:jc w:val="both"/>
        <w:rPr>
          <w:rFonts w:ascii="Arial" w:hAnsi="Arial" w:cs="Arial"/>
          <w:sz w:val="22"/>
          <w:szCs w:val="22"/>
        </w:rPr>
      </w:pPr>
      <w:r w:rsidRPr="003221CE">
        <w:rPr>
          <w:rFonts w:ascii="Arial" w:hAnsi="Arial" w:cs="Arial"/>
          <w:sz w:val="22"/>
          <w:szCs w:val="22"/>
        </w:rPr>
        <w:t>Subsection (a) shall not apply to:</w:t>
      </w:r>
    </w:p>
    <w:p w:rsidR="00BA322D" w:rsidRPr="003221CE" w:rsidRDefault="00BA322D" w:rsidP="00BC3F3B">
      <w:pPr>
        <w:jc w:val="both"/>
        <w:rPr>
          <w:rFonts w:ascii="Arial" w:hAnsi="Arial" w:cs="Arial"/>
          <w:sz w:val="22"/>
          <w:szCs w:val="22"/>
        </w:rPr>
      </w:pPr>
    </w:p>
    <w:p w:rsidR="00BA322D" w:rsidRPr="003221CE" w:rsidRDefault="00BA322D" w:rsidP="00BC3F3B">
      <w:pPr>
        <w:numPr>
          <w:ilvl w:val="0"/>
          <w:numId w:val="5"/>
        </w:numPr>
        <w:ind w:hanging="540"/>
        <w:jc w:val="both"/>
        <w:rPr>
          <w:rFonts w:ascii="Arial" w:hAnsi="Arial" w:cs="Arial"/>
          <w:sz w:val="22"/>
          <w:szCs w:val="22"/>
        </w:rPr>
      </w:pPr>
      <w:r w:rsidRPr="003221CE">
        <w:rPr>
          <w:rFonts w:ascii="Arial" w:hAnsi="Arial" w:cs="Arial"/>
          <w:sz w:val="22"/>
          <w:szCs w:val="22"/>
        </w:rPr>
        <w:t>a person authorized by the Emergency Management Director to assist in the production of the health, safety, or welfare of the public; or</w:t>
      </w:r>
    </w:p>
    <w:p w:rsidR="00BA322D" w:rsidRPr="003221CE" w:rsidRDefault="00BA322D" w:rsidP="00BC3F3B">
      <w:pPr>
        <w:numPr>
          <w:ilvl w:val="0"/>
          <w:numId w:val="5"/>
        </w:numPr>
        <w:ind w:hanging="540"/>
        <w:jc w:val="both"/>
        <w:rPr>
          <w:rFonts w:ascii="Arial" w:hAnsi="Arial" w:cs="Arial"/>
          <w:sz w:val="22"/>
          <w:szCs w:val="22"/>
        </w:rPr>
      </w:pPr>
      <w:r w:rsidRPr="003221CE">
        <w:rPr>
          <w:rFonts w:ascii="Arial" w:hAnsi="Arial" w:cs="Arial"/>
          <w:sz w:val="22"/>
          <w:szCs w:val="22"/>
        </w:rPr>
        <w:t>a person who remains or travels upon private property which is owned by him or upon which the person has been invited.</w:t>
      </w:r>
    </w:p>
    <w:p w:rsidR="00BA322D" w:rsidRPr="003221CE" w:rsidRDefault="00BA322D" w:rsidP="00BC3F3B">
      <w:pPr>
        <w:jc w:val="both"/>
        <w:rPr>
          <w:rFonts w:ascii="Arial" w:hAnsi="Arial" w:cs="Arial"/>
          <w:sz w:val="22"/>
          <w:szCs w:val="22"/>
        </w:rPr>
      </w:pP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rPr>
        <w:t>2.   MOVEMENT OF PEOPLE AND OCCUPANCY OF PREMISES</w:t>
      </w:r>
    </w:p>
    <w:p w:rsidR="00BA322D" w:rsidRPr="003221CE" w:rsidRDefault="00BA322D" w:rsidP="00BC3F3B">
      <w:pPr>
        <w:jc w:val="both"/>
        <w:rPr>
          <w:rFonts w:ascii="Arial" w:hAnsi="Arial" w:cs="Arial"/>
          <w:sz w:val="22"/>
          <w:szCs w:val="22"/>
        </w:rPr>
      </w:pPr>
    </w:p>
    <w:p w:rsidR="00BA322D" w:rsidRPr="003221CE" w:rsidRDefault="00BA322D" w:rsidP="00BC3F3B">
      <w:pPr>
        <w:pStyle w:val="BodyText2"/>
        <w:numPr>
          <w:ilvl w:val="0"/>
          <w:numId w:val="14"/>
        </w:numPr>
        <w:tabs>
          <w:tab w:val="clear" w:pos="1440"/>
          <w:tab w:val="num" w:pos="1620"/>
        </w:tabs>
        <w:ind w:left="1620" w:hanging="540"/>
        <w:rPr>
          <w:rFonts w:ascii="Arial" w:hAnsi="Arial" w:cs="Arial"/>
        </w:rPr>
      </w:pPr>
      <w:r w:rsidRPr="003221CE">
        <w:rPr>
          <w:rFonts w:ascii="Arial" w:hAnsi="Arial" w:cs="Arial"/>
        </w:rPr>
        <w:t>A person shall not remain or travel upon any public or private property in the following area(s):</w:t>
      </w:r>
    </w:p>
    <w:p w:rsidR="00BA322D" w:rsidRPr="003221CE" w:rsidRDefault="00BA322D" w:rsidP="00BC3F3B">
      <w:pPr>
        <w:pStyle w:val="BodyText2"/>
        <w:ind w:left="1080"/>
        <w:rPr>
          <w:rFonts w:ascii="Arial" w:hAnsi="Arial" w:cs="Arial"/>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[Insert description of applicable areas]</w:t>
      </w:r>
    </w:p>
    <w:p w:rsidR="00BA322D" w:rsidRPr="003221CE" w:rsidRDefault="00BA322D" w:rsidP="00BC3F3B">
      <w:pPr>
        <w:ind w:left="360"/>
        <w:jc w:val="both"/>
        <w:rPr>
          <w:rFonts w:ascii="Arial" w:hAnsi="Arial" w:cs="Arial"/>
          <w:sz w:val="22"/>
          <w:szCs w:val="22"/>
        </w:rPr>
      </w:pPr>
      <w:r w:rsidRPr="003221CE">
        <w:rPr>
          <w:rFonts w:ascii="Arial" w:hAnsi="Arial" w:cs="Arial"/>
          <w:sz w:val="22"/>
          <w:szCs w:val="22"/>
        </w:rPr>
        <w:t xml:space="preserve"> </w:t>
      </w:r>
    </w:p>
    <w:p w:rsidR="00BA322D" w:rsidRPr="003221CE" w:rsidRDefault="00BA322D" w:rsidP="00BC3F3B">
      <w:pPr>
        <w:numPr>
          <w:ilvl w:val="0"/>
          <w:numId w:val="10"/>
        </w:numPr>
        <w:tabs>
          <w:tab w:val="clear" w:pos="1080"/>
          <w:tab w:val="left" w:pos="1620"/>
        </w:tabs>
        <w:ind w:left="1620" w:hanging="540"/>
        <w:jc w:val="both"/>
        <w:rPr>
          <w:rFonts w:ascii="Arial" w:hAnsi="Arial" w:cs="Arial"/>
          <w:sz w:val="22"/>
          <w:szCs w:val="22"/>
        </w:rPr>
      </w:pPr>
      <w:r w:rsidRPr="003221CE">
        <w:rPr>
          <w:rFonts w:ascii="Arial" w:hAnsi="Arial" w:cs="Arial"/>
          <w:sz w:val="22"/>
          <w:szCs w:val="22"/>
        </w:rPr>
        <w:t>Subsection (a) shall not apply to a person authorized by local government officials to assist in the protection of the health, safety, or welfare of the public.</w:t>
      </w:r>
    </w:p>
    <w:p w:rsidR="00BA322D" w:rsidRPr="003221CE" w:rsidRDefault="00BA322D" w:rsidP="00BC3F3B">
      <w:pPr>
        <w:jc w:val="both"/>
        <w:rPr>
          <w:rFonts w:ascii="Arial" w:hAnsi="Arial" w:cs="Arial"/>
          <w:sz w:val="22"/>
          <w:szCs w:val="22"/>
        </w:rPr>
      </w:pP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rPr>
        <w:t>3.  UTILITIES</w:t>
      </w:r>
    </w:p>
    <w:p w:rsidR="00BA322D" w:rsidRPr="003221CE" w:rsidRDefault="00BA322D" w:rsidP="00BC3F3B">
      <w:pPr>
        <w:jc w:val="both"/>
        <w:rPr>
          <w:rFonts w:ascii="Arial" w:hAnsi="Arial" w:cs="Arial"/>
          <w:sz w:val="22"/>
          <w:szCs w:val="22"/>
        </w:rPr>
      </w:pPr>
    </w:p>
    <w:p w:rsidR="00BA322D" w:rsidRPr="003221CE" w:rsidRDefault="00BA322D" w:rsidP="00BC3F3B">
      <w:pPr>
        <w:pStyle w:val="BodyText"/>
        <w:ind w:left="990" w:hanging="270"/>
        <w:jc w:val="both"/>
        <w:rPr>
          <w:rFonts w:ascii="Arial" w:hAnsi="Arial" w:cs="Arial"/>
          <w:sz w:val="22"/>
          <w:szCs w:val="22"/>
        </w:rPr>
      </w:pPr>
      <w:r w:rsidRPr="003221CE">
        <w:rPr>
          <w:rFonts w:ascii="Arial" w:hAnsi="Arial" w:cs="Arial"/>
          <w:sz w:val="22"/>
          <w:szCs w:val="22"/>
        </w:rPr>
        <w:tab/>
        <w:t>All utility services shall be discontinued in the following area(s):</w:t>
      </w:r>
    </w:p>
    <w:p w:rsidR="00BA322D" w:rsidRPr="003221CE" w:rsidRDefault="00BA322D" w:rsidP="00BC3F3B">
      <w:pPr>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[Insert description of applicable areas]</w:t>
      </w:r>
    </w:p>
    <w:p w:rsidR="00BA322D" w:rsidRPr="003221CE" w:rsidRDefault="00417D4C" w:rsidP="00BC3F3B">
      <w:pPr>
        <w:ind w:left="720"/>
        <w:jc w:val="both"/>
        <w:rPr>
          <w:rFonts w:ascii="Arial" w:hAnsi="Arial" w:cs="Arial"/>
          <w:sz w:val="22"/>
          <w:szCs w:val="22"/>
        </w:rPr>
      </w:pPr>
      <w:r w:rsidRPr="003221CE">
        <w:rPr>
          <w:rFonts w:ascii="Arial" w:hAnsi="Arial" w:cs="Arial"/>
          <w:sz w:val="22"/>
          <w:szCs w:val="22"/>
        </w:rPr>
        <w:br w:type="page"/>
      </w:r>
    </w:p>
    <w:p w:rsidR="00BA322D" w:rsidRPr="003221CE" w:rsidRDefault="00BA322D" w:rsidP="00BC3F3B">
      <w:pPr>
        <w:ind w:left="720"/>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4.   FLAMMABLE PRODUCTS</w:t>
      </w:r>
    </w:p>
    <w:p w:rsidR="00BA322D" w:rsidRPr="003221CE" w:rsidRDefault="00BA322D" w:rsidP="00BC3F3B">
      <w:pPr>
        <w:jc w:val="both"/>
        <w:rPr>
          <w:rFonts w:ascii="Arial" w:hAnsi="Arial" w:cs="Arial"/>
          <w:sz w:val="22"/>
          <w:szCs w:val="22"/>
        </w:rPr>
      </w:pPr>
    </w:p>
    <w:p w:rsidR="00BA322D" w:rsidRPr="003221CE" w:rsidRDefault="00BA322D" w:rsidP="00BC3F3B">
      <w:pPr>
        <w:numPr>
          <w:ilvl w:val="0"/>
          <w:numId w:val="6"/>
        </w:numPr>
        <w:tabs>
          <w:tab w:val="clear" w:pos="1440"/>
          <w:tab w:val="num" w:pos="1620"/>
        </w:tabs>
        <w:ind w:left="1620" w:hanging="540"/>
        <w:jc w:val="both"/>
        <w:rPr>
          <w:rFonts w:ascii="Arial" w:hAnsi="Arial" w:cs="Arial"/>
          <w:sz w:val="22"/>
          <w:szCs w:val="22"/>
        </w:rPr>
      </w:pPr>
      <w:r w:rsidRPr="003221CE">
        <w:rPr>
          <w:rFonts w:ascii="Arial" w:hAnsi="Arial" w:cs="Arial"/>
          <w:sz w:val="22"/>
          <w:szCs w:val="22"/>
        </w:rPr>
        <w:t xml:space="preserve">A person shall not sell or give away gasoline or other flammable or combustible </w:t>
      </w:r>
      <w:proofErr w:type="gramStart"/>
      <w:r w:rsidRPr="003221CE">
        <w:rPr>
          <w:rFonts w:ascii="Arial" w:hAnsi="Arial" w:cs="Arial"/>
          <w:sz w:val="22"/>
          <w:szCs w:val="22"/>
        </w:rPr>
        <w:t>products  in</w:t>
      </w:r>
      <w:proofErr w:type="gramEnd"/>
      <w:r w:rsidRPr="003221CE">
        <w:rPr>
          <w:rFonts w:ascii="Arial" w:hAnsi="Arial" w:cs="Arial"/>
          <w:sz w:val="22"/>
          <w:szCs w:val="22"/>
        </w:rPr>
        <w:t xml:space="preserve"> the following area(s):</w:t>
      </w:r>
    </w:p>
    <w:p w:rsidR="00BA322D" w:rsidRPr="003221CE" w:rsidRDefault="00BA322D" w:rsidP="00BC3F3B">
      <w:pPr>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[Insert description of applicable areas]</w:t>
      </w:r>
    </w:p>
    <w:p w:rsidR="00BA322D" w:rsidRPr="003221CE" w:rsidRDefault="00BA322D" w:rsidP="00BC3F3B">
      <w:pPr>
        <w:ind w:hanging="360"/>
        <w:jc w:val="both"/>
        <w:rPr>
          <w:rFonts w:ascii="Arial" w:hAnsi="Arial" w:cs="Arial"/>
          <w:sz w:val="22"/>
          <w:szCs w:val="22"/>
        </w:rPr>
      </w:pPr>
    </w:p>
    <w:p w:rsidR="00BA322D" w:rsidRPr="003221CE" w:rsidRDefault="00BA322D" w:rsidP="00BC3F3B">
      <w:pPr>
        <w:numPr>
          <w:ilvl w:val="0"/>
          <w:numId w:val="6"/>
        </w:numPr>
        <w:tabs>
          <w:tab w:val="clear" w:pos="1440"/>
          <w:tab w:val="num" w:pos="1620"/>
        </w:tabs>
        <w:ind w:left="1620" w:hanging="540"/>
        <w:jc w:val="both"/>
        <w:rPr>
          <w:rFonts w:ascii="Arial" w:hAnsi="Arial" w:cs="Arial"/>
          <w:sz w:val="22"/>
          <w:szCs w:val="22"/>
        </w:rPr>
      </w:pPr>
      <w:r w:rsidRPr="003221CE">
        <w:rPr>
          <w:rFonts w:ascii="Arial" w:hAnsi="Arial" w:cs="Arial"/>
          <w:sz w:val="22"/>
          <w:szCs w:val="22"/>
        </w:rPr>
        <w:t>All gasoline stations shall be closed in the following area(s):</w:t>
      </w:r>
    </w:p>
    <w:p w:rsidR="00BA322D" w:rsidRPr="003221CE" w:rsidRDefault="00BA322D" w:rsidP="00BC3F3B">
      <w:pPr>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[Insert description of applicable areas]</w:t>
      </w:r>
    </w:p>
    <w:p w:rsidR="00BA322D" w:rsidRPr="003221CE" w:rsidRDefault="00BA322D" w:rsidP="00BC3F3B">
      <w:pPr>
        <w:jc w:val="both"/>
        <w:rPr>
          <w:rFonts w:ascii="Arial" w:hAnsi="Arial" w:cs="Arial"/>
          <w:sz w:val="22"/>
          <w:szCs w:val="22"/>
        </w:rPr>
      </w:pP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rPr>
        <w:t>5. EXPLOSIVES</w:t>
      </w:r>
    </w:p>
    <w:p w:rsidR="00BA322D" w:rsidRPr="003221CE" w:rsidRDefault="00BA322D" w:rsidP="00BC3F3B">
      <w:pPr>
        <w:jc w:val="both"/>
        <w:rPr>
          <w:rFonts w:ascii="Arial" w:hAnsi="Arial" w:cs="Arial"/>
          <w:sz w:val="22"/>
          <w:szCs w:val="22"/>
        </w:rPr>
      </w:pPr>
    </w:p>
    <w:p w:rsidR="00BA322D" w:rsidRPr="003221CE" w:rsidRDefault="00BA322D" w:rsidP="00BC3F3B">
      <w:pPr>
        <w:numPr>
          <w:ilvl w:val="0"/>
          <w:numId w:val="11"/>
        </w:numPr>
        <w:tabs>
          <w:tab w:val="clear" w:pos="1440"/>
          <w:tab w:val="left" w:pos="1620"/>
        </w:tabs>
        <w:ind w:left="1620" w:hanging="630"/>
        <w:jc w:val="both"/>
        <w:rPr>
          <w:rFonts w:ascii="Arial" w:hAnsi="Arial" w:cs="Arial"/>
          <w:sz w:val="22"/>
          <w:szCs w:val="22"/>
        </w:rPr>
      </w:pPr>
      <w:r w:rsidRPr="003221CE">
        <w:rPr>
          <w:rFonts w:ascii="Arial" w:hAnsi="Arial" w:cs="Arial"/>
          <w:sz w:val="22"/>
          <w:szCs w:val="22"/>
        </w:rPr>
        <w:t>A person shall not sell, barter, loan, or give away arms, ammunition, dynamite, or other explosives in the following area(s):</w:t>
      </w:r>
    </w:p>
    <w:p w:rsidR="00BA322D" w:rsidRPr="003221CE" w:rsidRDefault="00BA322D" w:rsidP="00BC3F3B">
      <w:pPr>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[Insert description of applicable areas]</w:t>
      </w:r>
    </w:p>
    <w:p w:rsidR="00BA322D" w:rsidRPr="003221CE" w:rsidRDefault="00BA322D" w:rsidP="00BC3F3B">
      <w:pPr>
        <w:tabs>
          <w:tab w:val="num" w:pos="1530"/>
        </w:tabs>
        <w:ind w:left="720"/>
        <w:jc w:val="both"/>
        <w:rPr>
          <w:rFonts w:ascii="Arial" w:hAnsi="Arial" w:cs="Arial"/>
          <w:sz w:val="22"/>
          <w:szCs w:val="22"/>
        </w:rPr>
      </w:pPr>
    </w:p>
    <w:p w:rsidR="00BA322D" w:rsidRPr="003221CE" w:rsidRDefault="00BA322D" w:rsidP="00BC3F3B">
      <w:pPr>
        <w:numPr>
          <w:ilvl w:val="0"/>
          <w:numId w:val="11"/>
        </w:numPr>
        <w:tabs>
          <w:tab w:val="clear" w:pos="1440"/>
          <w:tab w:val="num" w:pos="1620"/>
        </w:tabs>
        <w:ind w:left="1620" w:hanging="630"/>
        <w:jc w:val="both"/>
        <w:rPr>
          <w:rFonts w:ascii="Arial" w:hAnsi="Arial" w:cs="Arial"/>
          <w:sz w:val="22"/>
          <w:szCs w:val="22"/>
        </w:rPr>
      </w:pPr>
      <w:r w:rsidRPr="003221CE">
        <w:rPr>
          <w:rFonts w:ascii="Arial" w:hAnsi="Arial" w:cs="Arial"/>
          <w:sz w:val="22"/>
          <w:szCs w:val="22"/>
        </w:rPr>
        <w:t>All establishments where arms, ammunition, dynamite, or other explosives are sold shall be closed in the following area(s):</w:t>
      </w:r>
    </w:p>
    <w:p w:rsidR="00BA322D" w:rsidRPr="003221CE" w:rsidRDefault="00BA322D" w:rsidP="00BC3F3B">
      <w:pPr>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[Insert description of applicable areas]</w:t>
      </w:r>
    </w:p>
    <w:p w:rsidR="00BA322D" w:rsidRPr="003221CE" w:rsidRDefault="00BA322D" w:rsidP="00BC3F3B">
      <w:pPr>
        <w:jc w:val="both"/>
        <w:rPr>
          <w:rFonts w:ascii="Arial" w:hAnsi="Arial" w:cs="Arial"/>
          <w:sz w:val="22"/>
          <w:szCs w:val="22"/>
        </w:rPr>
      </w:pP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rPr>
        <w:t>6.  ALCOHOLIC BEVERAGES</w:t>
      </w:r>
    </w:p>
    <w:p w:rsidR="00BA322D" w:rsidRPr="003221CE" w:rsidRDefault="00BA322D" w:rsidP="00BC3F3B">
      <w:pPr>
        <w:jc w:val="both"/>
        <w:rPr>
          <w:rFonts w:ascii="Arial" w:hAnsi="Arial" w:cs="Arial"/>
          <w:sz w:val="22"/>
          <w:szCs w:val="22"/>
        </w:rPr>
      </w:pPr>
    </w:p>
    <w:p w:rsidR="00BA322D" w:rsidRPr="003221CE" w:rsidRDefault="00BA322D" w:rsidP="00BC3F3B">
      <w:pPr>
        <w:numPr>
          <w:ilvl w:val="0"/>
          <w:numId w:val="7"/>
        </w:numPr>
        <w:tabs>
          <w:tab w:val="clear" w:pos="1440"/>
          <w:tab w:val="num" w:pos="1620"/>
        </w:tabs>
        <w:ind w:left="1620" w:hanging="630"/>
        <w:jc w:val="both"/>
        <w:rPr>
          <w:rFonts w:ascii="Arial" w:hAnsi="Arial" w:cs="Arial"/>
          <w:sz w:val="22"/>
          <w:szCs w:val="22"/>
        </w:rPr>
      </w:pPr>
      <w:r w:rsidRPr="003221CE">
        <w:rPr>
          <w:rFonts w:ascii="Arial" w:hAnsi="Arial" w:cs="Arial"/>
          <w:sz w:val="22"/>
          <w:szCs w:val="22"/>
        </w:rPr>
        <w:t>A person shall not sell or distribute beer, wine, liquor, or alcoholic beverages of any kind in the following area(s):</w:t>
      </w:r>
      <w:r w:rsidRPr="003221CE">
        <w:rPr>
          <w:rFonts w:ascii="Arial" w:hAnsi="Arial" w:cs="Arial"/>
          <w:sz w:val="22"/>
          <w:szCs w:val="22"/>
        </w:rPr>
        <w:tab/>
      </w:r>
    </w:p>
    <w:p w:rsidR="00BA322D" w:rsidRPr="003221CE" w:rsidRDefault="00BA322D" w:rsidP="00BC3F3B">
      <w:pPr>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[Insert description of applicable areas]</w:t>
      </w:r>
    </w:p>
    <w:p w:rsidR="00BA322D" w:rsidRPr="003221CE" w:rsidRDefault="00BA322D" w:rsidP="00BC3F3B">
      <w:pPr>
        <w:jc w:val="both"/>
        <w:rPr>
          <w:rFonts w:ascii="Arial" w:hAnsi="Arial" w:cs="Arial"/>
          <w:sz w:val="22"/>
          <w:szCs w:val="22"/>
        </w:rPr>
      </w:pPr>
    </w:p>
    <w:p w:rsidR="00BA322D" w:rsidRPr="003221CE" w:rsidRDefault="00BA322D" w:rsidP="00BC3F3B">
      <w:pPr>
        <w:numPr>
          <w:ilvl w:val="0"/>
          <w:numId w:val="7"/>
        </w:numPr>
        <w:tabs>
          <w:tab w:val="clear" w:pos="1440"/>
          <w:tab w:val="left" w:pos="1620"/>
        </w:tabs>
        <w:ind w:left="1620" w:hanging="540"/>
        <w:jc w:val="both"/>
        <w:rPr>
          <w:rFonts w:ascii="Arial" w:hAnsi="Arial" w:cs="Arial"/>
          <w:sz w:val="22"/>
          <w:szCs w:val="22"/>
        </w:rPr>
      </w:pPr>
      <w:r w:rsidRPr="003221CE">
        <w:rPr>
          <w:rFonts w:ascii="Arial" w:hAnsi="Arial" w:cs="Arial"/>
          <w:sz w:val="22"/>
          <w:szCs w:val="22"/>
        </w:rPr>
        <w:t>Subsection (a) shall not apply to the sale of medicine which contains alcohol.</w:t>
      </w:r>
    </w:p>
    <w:p w:rsidR="00BA322D" w:rsidRPr="003221CE" w:rsidRDefault="00BA322D" w:rsidP="00BC3F3B">
      <w:pPr>
        <w:jc w:val="both"/>
        <w:rPr>
          <w:rFonts w:ascii="Arial" w:hAnsi="Arial" w:cs="Arial"/>
          <w:sz w:val="22"/>
          <w:szCs w:val="22"/>
        </w:rPr>
      </w:pPr>
    </w:p>
    <w:p w:rsidR="00BA322D" w:rsidRPr="003221CE" w:rsidRDefault="00417D4C" w:rsidP="00BC3F3B">
      <w:pPr>
        <w:pStyle w:val="BodyText"/>
        <w:jc w:val="both"/>
        <w:rPr>
          <w:rFonts w:ascii="Arial" w:hAnsi="Arial" w:cs="Arial"/>
          <w:sz w:val="22"/>
          <w:szCs w:val="22"/>
        </w:rPr>
      </w:pPr>
      <w:r w:rsidRPr="003221CE">
        <w:rPr>
          <w:rFonts w:ascii="Arial" w:hAnsi="Arial" w:cs="Arial"/>
          <w:sz w:val="22"/>
          <w:szCs w:val="22"/>
        </w:rPr>
        <w:t xml:space="preserve">7.  </w:t>
      </w:r>
      <w:r w:rsidR="00BA322D" w:rsidRPr="003221CE">
        <w:rPr>
          <w:rFonts w:ascii="Arial" w:hAnsi="Arial" w:cs="Arial"/>
          <w:sz w:val="22"/>
          <w:szCs w:val="22"/>
        </w:rPr>
        <w:t>PRICE CONTROLS</w:t>
      </w:r>
    </w:p>
    <w:p w:rsidR="00BA322D" w:rsidRPr="003221CE" w:rsidRDefault="00BA322D" w:rsidP="00BC3F3B">
      <w:pPr>
        <w:jc w:val="both"/>
        <w:rPr>
          <w:rFonts w:ascii="Arial" w:hAnsi="Arial" w:cs="Arial"/>
          <w:sz w:val="22"/>
          <w:szCs w:val="22"/>
        </w:rPr>
      </w:pPr>
    </w:p>
    <w:p w:rsidR="00BA322D" w:rsidRPr="003221CE" w:rsidRDefault="00BA322D" w:rsidP="00BC3F3B">
      <w:pPr>
        <w:pStyle w:val="BodyText"/>
        <w:tabs>
          <w:tab w:val="left" w:pos="1620"/>
        </w:tabs>
        <w:ind w:left="990" w:firstLine="0"/>
        <w:jc w:val="both"/>
        <w:rPr>
          <w:rFonts w:ascii="Arial" w:hAnsi="Arial" w:cs="Arial"/>
          <w:sz w:val="22"/>
          <w:szCs w:val="22"/>
        </w:rPr>
      </w:pPr>
      <w:r w:rsidRPr="003221CE">
        <w:rPr>
          <w:rFonts w:ascii="Arial" w:hAnsi="Arial" w:cs="Arial"/>
          <w:sz w:val="22"/>
          <w:szCs w:val="22"/>
        </w:rPr>
        <w:t xml:space="preserve">A person shall not sell any of the following goods or services for more than the price the person charged for the goods or services on </w:t>
      </w:r>
      <w:r w:rsidRPr="003221CE">
        <w:rPr>
          <w:rFonts w:ascii="Arial" w:hAnsi="Arial" w:cs="Arial"/>
          <w:sz w:val="22"/>
          <w:szCs w:val="22"/>
          <w:u w:val="single"/>
        </w:rPr>
        <w:t>(date of disaster declaration)</w:t>
      </w:r>
      <w:r w:rsidRPr="003221CE">
        <w:rPr>
          <w:rFonts w:ascii="Arial" w:hAnsi="Arial" w:cs="Arial"/>
          <w:sz w:val="22"/>
          <w:szCs w:val="22"/>
        </w:rPr>
        <w:t>:</w:t>
      </w:r>
    </w:p>
    <w:p w:rsidR="00BA322D" w:rsidRPr="003221CE" w:rsidRDefault="00BA322D" w:rsidP="00BC3F3B">
      <w:pPr>
        <w:jc w:val="both"/>
        <w:rPr>
          <w:rFonts w:ascii="Arial" w:hAnsi="Arial" w:cs="Arial"/>
          <w:sz w:val="22"/>
          <w:szCs w:val="22"/>
        </w:rPr>
      </w:pPr>
    </w:p>
    <w:p w:rsidR="00BA322D" w:rsidRPr="003221CE" w:rsidRDefault="00BA322D" w:rsidP="00BC3F3B">
      <w:pPr>
        <w:tabs>
          <w:tab w:val="left" w:pos="1620"/>
        </w:tabs>
        <w:ind w:left="1080"/>
        <w:jc w:val="both"/>
        <w:rPr>
          <w:rFonts w:ascii="Arial" w:hAnsi="Arial" w:cs="Arial"/>
          <w:sz w:val="22"/>
          <w:szCs w:val="22"/>
        </w:rPr>
      </w:pPr>
      <w:r w:rsidRPr="003221CE">
        <w:rPr>
          <w:rFonts w:ascii="Arial" w:hAnsi="Arial" w:cs="Arial"/>
          <w:sz w:val="22"/>
          <w:szCs w:val="22"/>
        </w:rPr>
        <w:t xml:space="preserve">(a) </w:t>
      </w:r>
      <w:r w:rsidRPr="003221CE">
        <w:rPr>
          <w:rFonts w:ascii="Arial" w:hAnsi="Arial" w:cs="Arial"/>
          <w:sz w:val="22"/>
          <w:szCs w:val="22"/>
        </w:rPr>
        <w:tab/>
        <w:t>groceries, beverages, toilet articles, ice</w:t>
      </w:r>
    </w:p>
    <w:p w:rsidR="00BA322D" w:rsidRPr="003221CE" w:rsidRDefault="00BA322D" w:rsidP="00BC3F3B">
      <w:pPr>
        <w:pStyle w:val="BodyText2"/>
        <w:tabs>
          <w:tab w:val="left" w:pos="1620"/>
        </w:tabs>
        <w:ind w:left="1710" w:hanging="630"/>
        <w:rPr>
          <w:rFonts w:ascii="Arial" w:hAnsi="Arial" w:cs="Arial"/>
        </w:rPr>
      </w:pPr>
      <w:r w:rsidRPr="003221CE">
        <w:rPr>
          <w:rFonts w:ascii="Arial" w:hAnsi="Arial" w:cs="Arial"/>
        </w:rPr>
        <w:t xml:space="preserve">(b) </w:t>
      </w:r>
      <w:r w:rsidRPr="003221CE">
        <w:rPr>
          <w:rFonts w:ascii="Arial" w:hAnsi="Arial" w:cs="Arial"/>
        </w:rPr>
        <w:tab/>
        <w:t>construction and building materials and supplies, and earthmoving equipment and machinery</w:t>
      </w:r>
    </w:p>
    <w:p w:rsidR="00BA322D" w:rsidRPr="003221CE" w:rsidRDefault="00BA322D" w:rsidP="00BC3F3B">
      <w:pPr>
        <w:tabs>
          <w:tab w:val="left" w:pos="1620"/>
        </w:tabs>
        <w:ind w:left="1620" w:hanging="540"/>
        <w:jc w:val="both"/>
        <w:rPr>
          <w:rFonts w:ascii="Arial" w:hAnsi="Arial" w:cs="Arial"/>
          <w:sz w:val="22"/>
          <w:szCs w:val="22"/>
        </w:rPr>
      </w:pPr>
      <w:r w:rsidRPr="003221CE">
        <w:rPr>
          <w:rFonts w:ascii="Arial" w:hAnsi="Arial" w:cs="Arial"/>
          <w:sz w:val="22"/>
          <w:szCs w:val="22"/>
        </w:rPr>
        <w:t xml:space="preserve">(c) </w:t>
      </w:r>
      <w:r w:rsidRPr="003221CE">
        <w:rPr>
          <w:rFonts w:ascii="Arial" w:hAnsi="Arial" w:cs="Arial"/>
          <w:sz w:val="22"/>
          <w:szCs w:val="22"/>
        </w:rPr>
        <w:tab/>
        <w:t>electrical and gas generating and transmission equipment, parts and accessories</w:t>
      </w:r>
    </w:p>
    <w:p w:rsidR="00BA322D" w:rsidRPr="003221CE" w:rsidRDefault="00BA322D" w:rsidP="00BC3F3B">
      <w:pPr>
        <w:tabs>
          <w:tab w:val="left" w:pos="1620"/>
        </w:tabs>
        <w:ind w:left="1620" w:hanging="540"/>
        <w:jc w:val="both"/>
        <w:rPr>
          <w:rFonts w:ascii="Arial" w:hAnsi="Arial" w:cs="Arial"/>
          <w:sz w:val="22"/>
          <w:szCs w:val="22"/>
        </w:rPr>
      </w:pPr>
      <w:r w:rsidRPr="003221CE">
        <w:rPr>
          <w:rFonts w:ascii="Arial" w:hAnsi="Arial" w:cs="Arial"/>
          <w:sz w:val="22"/>
          <w:szCs w:val="22"/>
        </w:rPr>
        <w:t xml:space="preserve">(d) </w:t>
      </w:r>
      <w:r w:rsidRPr="003221CE">
        <w:rPr>
          <w:rFonts w:ascii="Arial" w:hAnsi="Arial" w:cs="Arial"/>
          <w:sz w:val="22"/>
          <w:szCs w:val="22"/>
        </w:rPr>
        <w:tab/>
        <w:t>charcoal briquettes, matches, candles, lamp illumination and heat unit carbides, dry batteries, light bulbs, flashlights, and hand lanterns</w:t>
      </w:r>
    </w:p>
    <w:p w:rsidR="00BA322D" w:rsidRPr="003221CE" w:rsidRDefault="00BA322D" w:rsidP="00BC3F3B">
      <w:pPr>
        <w:ind w:left="1620" w:hanging="540"/>
        <w:jc w:val="both"/>
        <w:rPr>
          <w:rFonts w:ascii="Arial" w:hAnsi="Arial" w:cs="Arial"/>
          <w:sz w:val="22"/>
          <w:szCs w:val="22"/>
        </w:rPr>
      </w:pPr>
      <w:r w:rsidRPr="003221CE">
        <w:rPr>
          <w:rFonts w:ascii="Arial" w:hAnsi="Arial" w:cs="Arial"/>
          <w:sz w:val="22"/>
          <w:szCs w:val="22"/>
        </w:rPr>
        <w:t xml:space="preserve">(e) </w:t>
      </w:r>
      <w:r w:rsidRPr="003221CE">
        <w:rPr>
          <w:rFonts w:ascii="Arial" w:hAnsi="Arial" w:cs="Arial"/>
          <w:sz w:val="22"/>
          <w:szCs w:val="22"/>
        </w:rPr>
        <w:tab/>
        <w:t>hand tools (manual and power), hardware and household supplies, and equipment rental</w:t>
      </w:r>
    </w:p>
    <w:p w:rsidR="00BA322D" w:rsidRPr="003221CE" w:rsidRDefault="00BA322D" w:rsidP="00BC3F3B">
      <w:pPr>
        <w:tabs>
          <w:tab w:val="left" w:pos="1620"/>
        </w:tabs>
        <w:ind w:left="1620" w:hanging="540"/>
        <w:jc w:val="both"/>
        <w:rPr>
          <w:rFonts w:ascii="Arial" w:hAnsi="Arial" w:cs="Arial"/>
          <w:sz w:val="22"/>
          <w:szCs w:val="22"/>
        </w:rPr>
      </w:pPr>
      <w:r w:rsidRPr="003221CE">
        <w:rPr>
          <w:rFonts w:ascii="Arial" w:hAnsi="Arial" w:cs="Arial"/>
          <w:sz w:val="22"/>
          <w:szCs w:val="22"/>
        </w:rPr>
        <w:t xml:space="preserve">(f)  </w:t>
      </w:r>
      <w:r w:rsidRPr="003221CE">
        <w:rPr>
          <w:rFonts w:ascii="Arial" w:hAnsi="Arial" w:cs="Arial"/>
          <w:sz w:val="22"/>
          <w:szCs w:val="22"/>
        </w:rPr>
        <w:tab/>
        <w:t>automotive parts, supplies, and accessories</w:t>
      </w:r>
    </w:p>
    <w:p w:rsidR="00BA322D" w:rsidRPr="003221CE" w:rsidRDefault="00BA322D" w:rsidP="00BC3F3B">
      <w:pPr>
        <w:tabs>
          <w:tab w:val="left" w:pos="1620"/>
        </w:tabs>
        <w:ind w:left="1080"/>
        <w:jc w:val="both"/>
        <w:rPr>
          <w:rFonts w:ascii="Arial" w:hAnsi="Arial" w:cs="Arial"/>
          <w:sz w:val="22"/>
          <w:szCs w:val="22"/>
        </w:rPr>
      </w:pPr>
      <w:r w:rsidRPr="003221CE">
        <w:rPr>
          <w:rFonts w:ascii="Arial" w:hAnsi="Arial" w:cs="Arial"/>
          <w:sz w:val="22"/>
          <w:szCs w:val="22"/>
        </w:rPr>
        <w:t>(g)    plumbing and electrical tools and supplies</w:t>
      </w:r>
    </w:p>
    <w:p w:rsidR="00BA322D" w:rsidRPr="003221CE" w:rsidRDefault="00BA322D" w:rsidP="00BC3F3B">
      <w:pPr>
        <w:tabs>
          <w:tab w:val="left" w:pos="1620"/>
        </w:tabs>
        <w:ind w:left="1080"/>
        <w:jc w:val="both"/>
        <w:rPr>
          <w:rFonts w:ascii="Arial" w:hAnsi="Arial" w:cs="Arial"/>
          <w:sz w:val="22"/>
          <w:szCs w:val="22"/>
        </w:rPr>
      </w:pPr>
      <w:r w:rsidRPr="003221CE">
        <w:rPr>
          <w:rFonts w:ascii="Arial" w:hAnsi="Arial" w:cs="Arial"/>
          <w:sz w:val="22"/>
          <w:szCs w:val="22"/>
        </w:rPr>
        <w:t xml:space="preserve">(h) </w:t>
      </w:r>
      <w:r w:rsidRPr="003221CE">
        <w:rPr>
          <w:rFonts w:ascii="Arial" w:hAnsi="Arial" w:cs="Arial"/>
          <w:sz w:val="22"/>
          <w:szCs w:val="22"/>
        </w:rPr>
        <w:tab/>
        <w:t>apartment, duplex, multi-family dwelling, rooming house, hotel and motel rental</w:t>
      </w:r>
    </w:p>
    <w:p w:rsidR="00BA322D" w:rsidRPr="003221CE" w:rsidRDefault="00BA322D" w:rsidP="00BC3F3B">
      <w:pPr>
        <w:tabs>
          <w:tab w:val="left" w:pos="1620"/>
        </w:tabs>
        <w:ind w:left="1080"/>
        <w:jc w:val="both"/>
        <w:rPr>
          <w:rFonts w:ascii="Arial" w:hAnsi="Arial" w:cs="Arial"/>
          <w:sz w:val="22"/>
          <w:szCs w:val="22"/>
        </w:rPr>
      </w:pPr>
      <w:r w:rsidRPr="003221CE">
        <w:rPr>
          <w:rFonts w:ascii="Arial" w:hAnsi="Arial" w:cs="Arial"/>
          <w:sz w:val="22"/>
          <w:szCs w:val="22"/>
        </w:rPr>
        <w:lastRenderedPageBreak/>
        <w:t xml:space="preserve">(i)   </w:t>
      </w:r>
      <w:r w:rsidRPr="003221CE">
        <w:rPr>
          <w:rFonts w:ascii="Arial" w:hAnsi="Arial" w:cs="Arial"/>
          <w:sz w:val="22"/>
          <w:szCs w:val="22"/>
        </w:rPr>
        <w:tab/>
        <w:t>gasoline, diesel oil, motor oil, kerosene, grease, and automotive lubricants</w:t>
      </w:r>
    </w:p>
    <w:p w:rsidR="00BA322D" w:rsidRPr="003221CE" w:rsidRDefault="00BA322D" w:rsidP="00BC3F3B">
      <w:pPr>
        <w:tabs>
          <w:tab w:val="left" w:pos="1620"/>
        </w:tabs>
        <w:ind w:left="1080"/>
        <w:jc w:val="both"/>
        <w:rPr>
          <w:rFonts w:ascii="Arial" w:hAnsi="Arial" w:cs="Arial"/>
          <w:sz w:val="22"/>
          <w:szCs w:val="22"/>
        </w:rPr>
      </w:pPr>
      <w:r w:rsidRPr="003221CE">
        <w:rPr>
          <w:rFonts w:ascii="Arial" w:hAnsi="Arial" w:cs="Arial"/>
          <w:sz w:val="22"/>
          <w:szCs w:val="22"/>
        </w:rPr>
        <w:t xml:space="preserve">(j)   </w:t>
      </w:r>
      <w:r w:rsidRPr="003221CE">
        <w:rPr>
          <w:rFonts w:ascii="Arial" w:hAnsi="Arial" w:cs="Arial"/>
          <w:sz w:val="22"/>
          <w:szCs w:val="22"/>
        </w:rPr>
        <w:tab/>
        <w:t>restaurant, cafeteria, and boarding-house meals</w:t>
      </w:r>
    </w:p>
    <w:p w:rsidR="00BA322D" w:rsidRPr="003221CE" w:rsidRDefault="00BA322D" w:rsidP="00BC3F3B">
      <w:pPr>
        <w:pStyle w:val="BodyText2"/>
        <w:tabs>
          <w:tab w:val="left" w:pos="1620"/>
        </w:tabs>
        <w:ind w:left="1620" w:hanging="540"/>
        <w:rPr>
          <w:rFonts w:ascii="Arial" w:hAnsi="Arial" w:cs="Arial"/>
        </w:rPr>
      </w:pPr>
      <w:r w:rsidRPr="003221CE">
        <w:rPr>
          <w:rFonts w:ascii="Arial" w:hAnsi="Arial" w:cs="Arial"/>
        </w:rPr>
        <w:t xml:space="preserve">(k) </w:t>
      </w:r>
      <w:r w:rsidRPr="003221CE">
        <w:rPr>
          <w:rFonts w:ascii="Arial" w:hAnsi="Arial" w:cs="Arial"/>
        </w:rPr>
        <w:tab/>
        <w:t>services of roofing and building contractors, plumbers, electricians, mechanics, tree surgeons, and automobile wrecker companies</w:t>
      </w:r>
    </w:p>
    <w:p w:rsidR="00BA322D" w:rsidRPr="003221CE" w:rsidRDefault="00BA322D" w:rsidP="00BC3F3B">
      <w:pPr>
        <w:tabs>
          <w:tab w:val="left" w:pos="1620"/>
        </w:tabs>
        <w:ind w:left="1080"/>
        <w:jc w:val="both"/>
        <w:rPr>
          <w:rFonts w:ascii="Arial" w:hAnsi="Arial" w:cs="Arial"/>
          <w:sz w:val="22"/>
          <w:szCs w:val="22"/>
        </w:rPr>
      </w:pPr>
      <w:r w:rsidRPr="003221CE">
        <w:rPr>
          <w:rFonts w:ascii="Arial" w:hAnsi="Arial" w:cs="Arial"/>
          <w:sz w:val="22"/>
          <w:szCs w:val="22"/>
        </w:rPr>
        <w:t xml:space="preserve">(l)   </w:t>
      </w:r>
      <w:r w:rsidRPr="003221CE">
        <w:rPr>
          <w:rFonts w:ascii="Arial" w:hAnsi="Arial" w:cs="Arial"/>
          <w:sz w:val="22"/>
          <w:szCs w:val="22"/>
        </w:rPr>
        <w:tab/>
        <w:t>medicine, pharmaceutical, and medical equipment and supplies</w:t>
      </w:r>
    </w:p>
    <w:p w:rsidR="00BA322D" w:rsidRPr="003221CE" w:rsidRDefault="00BA322D" w:rsidP="00BC3F3B">
      <w:pPr>
        <w:tabs>
          <w:tab w:val="left" w:pos="1620"/>
        </w:tabs>
        <w:ind w:left="1620" w:hanging="540"/>
        <w:jc w:val="both"/>
        <w:rPr>
          <w:rFonts w:ascii="Arial" w:hAnsi="Arial" w:cs="Arial"/>
          <w:sz w:val="22"/>
          <w:szCs w:val="22"/>
        </w:rPr>
      </w:pPr>
      <w:r w:rsidRPr="003221CE">
        <w:rPr>
          <w:rFonts w:ascii="Arial" w:hAnsi="Arial" w:cs="Arial"/>
          <w:sz w:val="22"/>
          <w:szCs w:val="22"/>
        </w:rPr>
        <w:t xml:space="preserve">(m) </w:t>
      </w:r>
      <w:r w:rsidRPr="003221CE">
        <w:rPr>
          <w:rFonts w:ascii="Arial" w:hAnsi="Arial" w:cs="Arial"/>
          <w:sz w:val="22"/>
          <w:szCs w:val="22"/>
        </w:rPr>
        <w:tab/>
        <w:t>blankets, quilts, bedspreads, bed linens, mattresses, bedsprings, bedsteads, towels, and toilet paper</w:t>
      </w:r>
    </w:p>
    <w:p w:rsidR="00BA322D" w:rsidRPr="003221CE" w:rsidRDefault="00BA322D" w:rsidP="00BC3F3B">
      <w:pPr>
        <w:pStyle w:val="BodyText2"/>
        <w:tabs>
          <w:tab w:val="left" w:pos="1620"/>
        </w:tabs>
        <w:ind w:left="1080"/>
        <w:rPr>
          <w:rFonts w:ascii="Arial" w:hAnsi="Arial" w:cs="Arial"/>
        </w:rPr>
      </w:pPr>
      <w:r w:rsidRPr="003221CE">
        <w:rPr>
          <w:rFonts w:ascii="Arial" w:hAnsi="Arial" w:cs="Arial"/>
        </w:rPr>
        <w:t xml:space="preserve">(n) </w:t>
      </w:r>
      <w:r w:rsidRPr="003221CE">
        <w:rPr>
          <w:rFonts w:ascii="Arial" w:hAnsi="Arial" w:cs="Arial"/>
        </w:rPr>
        <w:tab/>
        <w:t>furniture and clothing</w:t>
      </w:r>
    </w:p>
    <w:p w:rsidR="00BA322D" w:rsidRPr="003221CE" w:rsidRDefault="00BA322D" w:rsidP="00BC3F3B">
      <w:pPr>
        <w:jc w:val="both"/>
        <w:rPr>
          <w:rFonts w:ascii="Arial" w:hAnsi="Arial" w:cs="Arial"/>
          <w:sz w:val="22"/>
          <w:szCs w:val="22"/>
        </w:rPr>
      </w:pP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rPr>
        <w:t>8.   SUSPENSION AND MODIFICATION OF ORDINANCES</w:t>
      </w:r>
    </w:p>
    <w:p w:rsidR="00BA322D" w:rsidRPr="003221CE" w:rsidRDefault="00BA322D" w:rsidP="00BC3F3B">
      <w:pPr>
        <w:jc w:val="both"/>
        <w:rPr>
          <w:rFonts w:ascii="Arial" w:hAnsi="Arial" w:cs="Arial"/>
          <w:sz w:val="22"/>
          <w:szCs w:val="22"/>
        </w:rPr>
      </w:pPr>
    </w:p>
    <w:p w:rsidR="00BA322D" w:rsidRPr="003221CE" w:rsidRDefault="00BA322D" w:rsidP="00BC3F3B">
      <w:pPr>
        <w:numPr>
          <w:ilvl w:val="0"/>
          <w:numId w:val="8"/>
        </w:numPr>
        <w:tabs>
          <w:tab w:val="clear" w:pos="1440"/>
          <w:tab w:val="num" w:pos="1620"/>
        </w:tabs>
        <w:ind w:left="1620" w:hanging="540"/>
        <w:jc w:val="both"/>
        <w:rPr>
          <w:rFonts w:ascii="Arial" w:hAnsi="Arial" w:cs="Arial"/>
          <w:sz w:val="22"/>
          <w:szCs w:val="22"/>
        </w:rPr>
      </w:pPr>
      <w:r w:rsidRPr="003221CE">
        <w:rPr>
          <w:rFonts w:ascii="Arial" w:hAnsi="Arial" w:cs="Arial"/>
          <w:sz w:val="22"/>
          <w:szCs w:val="22"/>
        </w:rPr>
        <w:t>The following ordinances and regulations are hereby suspended or modified as indicated:</w:t>
      </w:r>
    </w:p>
    <w:p w:rsidR="00BA322D" w:rsidRPr="003221CE" w:rsidRDefault="00BA322D" w:rsidP="00BC3F3B">
      <w:pPr>
        <w:jc w:val="both"/>
        <w:rPr>
          <w:rFonts w:ascii="Arial" w:hAnsi="Arial" w:cs="Arial"/>
          <w:sz w:val="22"/>
          <w:szCs w:val="22"/>
        </w:rPr>
      </w:pPr>
    </w:p>
    <w:p w:rsidR="00BA322D" w:rsidRPr="003221CE" w:rsidRDefault="00BA322D" w:rsidP="00BC3F3B">
      <w:pPr>
        <w:jc w:val="both"/>
        <w:rPr>
          <w:rFonts w:ascii="Arial" w:hAnsi="Arial" w:cs="Arial"/>
          <w:sz w:val="22"/>
          <w:szCs w:val="22"/>
        </w:rPr>
      </w:pPr>
      <w:r w:rsidRPr="003221CE">
        <w:rPr>
          <w:rFonts w:ascii="Arial" w:hAnsi="Arial" w:cs="Arial"/>
          <w:sz w:val="22"/>
          <w:szCs w:val="22"/>
        </w:rPr>
        <w:t>[List the relevant ordinances and regulations]</w:t>
      </w:r>
    </w:p>
    <w:p w:rsidR="00BA322D" w:rsidRPr="003221CE" w:rsidRDefault="00BA322D" w:rsidP="00BC3F3B">
      <w:pPr>
        <w:ind w:hanging="360"/>
        <w:jc w:val="both"/>
        <w:rPr>
          <w:rFonts w:ascii="Arial" w:hAnsi="Arial" w:cs="Arial"/>
          <w:sz w:val="22"/>
          <w:szCs w:val="22"/>
        </w:rPr>
      </w:pPr>
    </w:p>
    <w:p w:rsidR="00BA322D" w:rsidRPr="003221CE" w:rsidRDefault="00BA322D" w:rsidP="00BC3F3B">
      <w:pPr>
        <w:numPr>
          <w:ilvl w:val="0"/>
          <w:numId w:val="8"/>
        </w:numPr>
        <w:tabs>
          <w:tab w:val="clear" w:pos="1440"/>
          <w:tab w:val="num" w:pos="1620"/>
        </w:tabs>
        <w:ind w:left="1620" w:hanging="540"/>
        <w:jc w:val="both"/>
        <w:rPr>
          <w:rFonts w:ascii="Arial" w:hAnsi="Arial" w:cs="Arial"/>
          <w:sz w:val="22"/>
          <w:szCs w:val="22"/>
        </w:rPr>
      </w:pPr>
      <w:r w:rsidRPr="003221CE">
        <w:rPr>
          <w:rFonts w:ascii="Arial" w:hAnsi="Arial" w:cs="Arial"/>
          <w:sz w:val="22"/>
          <w:szCs w:val="22"/>
        </w:rPr>
        <w:t>The suspension or modifications of the ordinances and regulations listed in Subsection (a) shall remain in effect until (date 60 days from the date these regulations are issued), or until the state of disaster is terminated, whichever is sooner.</w:t>
      </w:r>
    </w:p>
    <w:p w:rsidR="00BA322D" w:rsidRPr="003221CE" w:rsidRDefault="00BA322D" w:rsidP="00BC3F3B">
      <w:pPr>
        <w:jc w:val="both"/>
        <w:rPr>
          <w:rFonts w:ascii="Arial" w:hAnsi="Arial" w:cs="Arial"/>
          <w:sz w:val="22"/>
          <w:szCs w:val="22"/>
        </w:rPr>
      </w:pP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rPr>
        <w:t>9.   PENALTIES</w:t>
      </w:r>
    </w:p>
    <w:p w:rsidR="00BA322D" w:rsidRPr="003221CE" w:rsidRDefault="00BA322D" w:rsidP="00BC3F3B">
      <w:pPr>
        <w:jc w:val="both"/>
        <w:rPr>
          <w:rFonts w:ascii="Arial" w:hAnsi="Arial" w:cs="Arial"/>
          <w:sz w:val="22"/>
          <w:szCs w:val="22"/>
        </w:rPr>
      </w:pPr>
    </w:p>
    <w:p w:rsidR="00BA322D" w:rsidRPr="003221CE" w:rsidRDefault="00BA322D" w:rsidP="00BC3F3B">
      <w:pPr>
        <w:numPr>
          <w:ilvl w:val="0"/>
          <w:numId w:val="9"/>
        </w:numPr>
        <w:tabs>
          <w:tab w:val="clear" w:pos="1440"/>
          <w:tab w:val="left" w:pos="1620"/>
        </w:tabs>
        <w:ind w:left="1620" w:hanging="540"/>
        <w:jc w:val="both"/>
        <w:rPr>
          <w:rFonts w:ascii="Arial" w:hAnsi="Arial" w:cs="Arial"/>
          <w:sz w:val="22"/>
          <w:szCs w:val="22"/>
        </w:rPr>
      </w:pPr>
      <w:r w:rsidRPr="003221CE">
        <w:rPr>
          <w:rFonts w:ascii="Arial" w:hAnsi="Arial" w:cs="Arial"/>
          <w:sz w:val="22"/>
          <w:szCs w:val="22"/>
        </w:rPr>
        <w:t>These regulations shall have the effect of ordinances when duly filed with the [County Clerk/City Secretary].</w:t>
      </w:r>
    </w:p>
    <w:p w:rsidR="00BA322D" w:rsidRPr="003221CE" w:rsidRDefault="00BA322D" w:rsidP="00BC3F3B">
      <w:pPr>
        <w:tabs>
          <w:tab w:val="left" w:pos="1620"/>
        </w:tabs>
        <w:ind w:left="1620" w:hanging="540"/>
        <w:jc w:val="both"/>
        <w:rPr>
          <w:rFonts w:ascii="Arial" w:hAnsi="Arial" w:cs="Arial"/>
          <w:sz w:val="22"/>
          <w:szCs w:val="22"/>
        </w:rPr>
      </w:pPr>
    </w:p>
    <w:p w:rsidR="00BA322D" w:rsidRPr="003221CE" w:rsidRDefault="00BA322D" w:rsidP="00BC3F3B">
      <w:pPr>
        <w:numPr>
          <w:ilvl w:val="0"/>
          <w:numId w:val="9"/>
        </w:numPr>
        <w:tabs>
          <w:tab w:val="clear" w:pos="1440"/>
          <w:tab w:val="left" w:pos="1620"/>
        </w:tabs>
        <w:ind w:left="1620" w:hanging="540"/>
        <w:jc w:val="both"/>
        <w:rPr>
          <w:rFonts w:ascii="Arial" w:hAnsi="Arial" w:cs="Arial"/>
          <w:sz w:val="22"/>
          <w:szCs w:val="22"/>
        </w:rPr>
      </w:pPr>
      <w:r w:rsidRPr="003221CE">
        <w:rPr>
          <w:rFonts w:ascii="Arial" w:hAnsi="Arial" w:cs="Arial"/>
          <w:sz w:val="22"/>
          <w:szCs w:val="22"/>
        </w:rPr>
        <w:t>A person who violates any provision of these regulations, upon conviction, is punishable by a fine of not more than five hundred dollars ($500.00).</w:t>
      </w:r>
    </w:p>
    <w:p w:rsidR="00BA322D" w:rsidRPr="003221CE" w:rsidRDefault="00BA322D" w:rsidP="00BC3F3B">
      <w:pPr>
        <w:jc w:val="both"/>
        <w:rPr>
          <w:rFonts w:ascii="Arial" w:hAnsi="Arial" w:cs="Arial"/>
          <w:sz w:val="22"/>
          <w:szCs w:val="22"/>
        </w:rPr>
      </w:pPr>
    </w:p>
    <w:p w:rsidR="00BA322D" w:rsidRPr="003221CE" w:rsidRDefault="00BA322D" w:rsidP="00BC3F3B">
      <w:pPr>
        <w:pStyle w:val="BodyText"/>
        <w:jc w:val="both"/>
        <w:rPr>
          <w:rFonts w:ascii="Arial" w:hAnsi="Arial" w:cs="Arial"/>
          <w:sz w:val="22"/>
          <w:szCs w:val="22"/>
        </w:rPr>
      </w:pPr>
      <w:r w:rsidRPr="003221CE">
        <w:rPr>
          <w:rFonts w:ascii="Arial" w:hAnsi="Arial" w:cs="Arial"/>
          <w:sz w:val="22"/>
          <w:szCs w:val="22"/>
        </w:rPr>
        <w:t>10.  EMERGENCY</w:t>
      </w:r>
    </w:p>
    <w:p w:rsidR="00BA322D" w:rsidRPr="003221CE" w:rsidRDefault="00BA322D" w:rsidP="00BC3F3B">
      <w:pPr>
        <w:jc w:val="both"/>
        <w:rPr>
          <w:rFonts w:ascii="Arial" w:hAnsi="Arial" w:cs="Arial"/>
          <w:sz w:val="22"/>
          <w:szCs w:val="22"/>
        </w:rPr>
      </w:pPr>
    </w:p>
    <w:p w:rsidR="00BA322D" w:rsidRPr="003221CE" w:rsidRDefault="00BA322D" w:rsidP="00BC3F3B">
      <w:pPr>
        <w:pStyle w:val="BodyText"/>
        <w:ind w:left="1080" w:firstLine="0"/>
        <w:jc w:val="both"/>
        <w:rPr>
          <w:rFonts w:ascii="Arial" w:hAnsi="Arial" w:cs="Arial"/>
          <w:sz w:val="22"/>
          <w:szCs w:val="22"/>
        </w:rPr>
      </w:pPr>
      <w:r w:rsidRPr="003221CE">
        <w:rPr>
          <w:rFonts w:ascii="Arial" w:hAnsi="Arial" w:cs="Arial"/>
          <w:sz w:val="22"/>
          <w:szCs w:val="22"/>
        </w:rPr>
        <w:t>This [ordinance/order] shall take effect immediately from and after its passage and publication, and it is accordingly so ordained.</w:t>
      </w:r>
    </w:p>
    <w:p w:rsidR="00BA322D" w:rsidRPr="003221CE" w:rsidRDefault="00BA322D" w:rsidP="00BC3F3B">
      <w:pPr>
        <w:ind w:firstLine="720"/>
        <w:jc w:val="both"/>
        <w:rPr>
          <w:rFonts w:ascii="Arial" w:hAnsi="Arial" w:cs="Arial"/>
          <w:sz w:val="22"/>
          <w:szCs w:val="22"/>
        </w:rPr>
      </w:pPr>
    </w:p>
    <w:p w:rsidR="00BA322D" w:rsidRPr="003221CE" w:rsidRDefault="00BA322D" w:rsidP="00BC3F3B">
      <w:pPr>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PASSED AND ADOPTED, this </w:t>
      </w:r>
      <w:r w:rsidRPr="003221CE">
        <w:rPr>
          <w:rFonts w:ascii="Arial" w:hAnsi="Arial" w:cs="Arial"/>
          <w:sz w:val="22"/>
          <w:szCs w:val="22"/>
          <w:u w:val="single"/>
        </w:rPr>
        <w:t xml:space="preserve">   </w:t>
      </w:r>
      <w:proofErr w:type="gramStart"/>
      <w:r w:rsidRPr="003221CE">
        <w:rPr>
          <w:rFonts w:ascii="Arial" w:hAnsi="Arial" w:cs="Arial"/>
          <w:sz w:val="22"/>
          <w:szCs w:val="22"/>
          <w:u w:val="single"/>
        </w:rPr>
        <w:tab/>
        <w:t xml:space="preserve"> </w:t>
      </w:r>
      <w:r w:rsidRPr="003221CE">
        <w:rPr>
          <w:rFonts w:ascii="Arial" w:hAnsi="Arial" w:cs="Arial"/>
          <w:sz w:val="22"/>
          <w:szCs w:val="22"/>
        </w:rPr>
        <w:t xml:space="preserve"> day</w:t>
      </w:r>
      <w:proofErr w:type="gramEnd"/>
      <w:r w:rsidRPr="003221CE">
        <w:rPr>
          <w:rFonts w:ascii="Arial" w:hAnsi="Arial" w:cs="Arial"/>
          <w:sz w:val="22"/>
          <w:szCs w:val="22"/>
        </w:rPr>
        <w:t xml:space="preserve">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 20__.</w:t>
      </w: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APPROVED, this </w:t>
      </w:r>
      <w:r w:rsidRPr="003221CE">
        <w:rPr>
          <w:rFonts w:ascii="Arial" w:hAnsi="Arial" w:cs="Arial"/>
          <w:sz w:val="22"/>
          <w:szCs w:val="22"/>
          <w:u w:val="single"/>
        </w:rPr>
        <w:t xml:space="preserve">   </w:t>
      </w:r>
      <w:proofErr w:type="gramStart"/>
      <w:r w:rsidRPr="003221CE">
        <w:rPr>
          <w:rFonts w:ascii="Arial" w:hAnsi="Arial" w:cs="Arial"/>
          <w:sz w:val="22"/>
          <w:szCs w:val="22"/>
          <w:u w:val="single"/>
        </w:rPr>
        <w:tab/>
        <w:t xml:space="preserve"> </w:t>
      </w:r>
      <w:r w:rsidRPr="003221CE">
        <w:rPr>
          <w:rFonts w:ascii="Arial" w:hAnsi="Arial" w:cs="Arial"/>
          <w:sz w:val="22"/>
          <w:szCs w:val="22"/>
        </w:rPr>
        <w:t xml:space="preserve"> day</w:t>
      </w:r>
      <w:proofErr w:type="gramEnd"/>
      <w:r w:rsidRPr="003221CE">
        <w:rPr>
          <w:rFonts w:ascii="Arial" w:hAnsi="Arial" w:cs="Arial"/>
          <w:sz w:val="22"/>
          <w:szCs w:val="22"/>
        </w:rPr>
        <w:t xml:space="preserve">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 20__.</w:t>
      </w: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ab/>
        <w:t>[</w:t>
      </w:r>
      <w:r w:rsidR="00195BD2" w:rsidRPr="003221CE">
        <w:rPr>
          <w:rFonts w:ascii="Arial" w:hAnsi="Arial" w:cs="Arial"/>
          <w:sz w:val="22"/>
          <w:szCs w:val="22"/>
        </w:rPr>
        <w:t xml:space="preserve">Commissioners </w:t>
      </w:r>
      <w:r w:rsidR="005F3C69" w:rsidRPr="003221CE">
        <w:rPr>
          <w:rFonts w:ascii="Arial" w:hAnsi="Arial" w:cs="Arial"/>
          <w:sz w:val="22"/>
          <w:szCs w:val="22"/>
        </w:rPr>
        <w:t>C</w:t>
      </w:r>
      <w:r w:rsidRPr="003221CE">
        <w:rPr>
          <w:rFonts w:ascii="Arial" w:hAnsi="Arial" w:cs="Arial"/>
          <w:sz w:val="22"/>
          <w:szCs w:val="22"/>
        </w:rPr>
        <w:t>ourt orders will normally</w:t>
      </w: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[County Judge/Mayor]</w:t>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005F3C69" w:rsidRPr="003221CE">
        <w:rPr>
          <w:rFonts w:ascii="Arial" w:hAnsi="Arial" w:cs="Arial"/>
          <w:sz w:val="22"/>
          <w:szCs w:val="22"/>
        </w:rPr>
        <w:tab/>
      </w:r>
      <w:r w:rsidR="005F3C69" w:rsidRPr="003221CE">
        <w:rPr>
          <w:rFonts w:ascii="Arial" w:hAnsi="Arial" w:cs="Arial"/>
          <w:sz w:val="22"/>
          <w:szCs w:val="22"/>
        </w:rPr>
        <w:tab/>
        <w:t>include the signature of the C</w:t>
      </w:r>
      <w:r w:rsidRPr="003221CE">
        <w:rPr>
          <w:rFonts w:ascii="Arial" w:hAnsi="Arial" w:cs="Arial"/>
          <w:sz w:val="22"/>
          <w:szCs w:val="22"/>
        </w:rPr>
        <w:t>ounty</w:t>
      </w:r>
    </w:p>
    <w:p w:rsidR="00BA322D" w:rsidRPr="003221CE" w:rsidRDefault="005F3C69" w:rsidP="00BC3F3B">
      <w:pPr>
        <w:jc w:val="both"/>
        <w:rPr>
          <w:rFonts w:ascii="Arial" w:hAnsi="Arial" w:cs="Arial"/>
          <w:sz w:val="22"/>
          <w:szCs w:val="22"/>
        </w:rPr>
      </w:pP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t>Judge and the County C</w:t>
      </w:r>
      <w:r w:rsidR="00BA322D" w:rsidRPr="003221CE">
        <w:rPr>
          <w:rFonts w:ascii="Arial" w:hAnsi="Arial" w:cs="Arial"/>
          <w:sz w:val="22"/>
          <w:szCs w:val="22"/>
        </w:rPr>
        <w:t>ommissioners.]</w:t>
      </w: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ind w:left="720"/>
        <w:jc w:val="both"/>
        <w:rPr>
          <w:rFonts w:ascii="Arial" w:hAnsi="Arial" w:cs="Arial"/>
          <w:sz w:val="22"/>
          <w:szCs w:val="22"/>
        </w:rPr>
        <w:sectPr w:rsidR="00BA322D" w:rsidRPr="003221CE">
          <w:headerReference w:type="default" r:id="rId19"/>
          <w:footerReference w:type="default" r:id="rId20"/>
          <w:pgSz w:w="12240" w:h="15840"/>
          <w:pgMar w:top="1440" w:right="1440" w:bottom="1440" w:left="1440" w:header="720" w:footer="720" w:gutter="0"/>
          <w:pgNumType w:start="1"/>
          <w:cols w:space="720"/>
          <w:rtlGutter/>
        </w:sectPr>
      </w:pPr>
    </w:p>
    <w:p w:rsidR="00BA322D" w:rsidRPr="003221CE" w:rsidRDefault="00BA322D" w:rsidP="00BC3F3B">
      <w:pPr>
        <w:pStyle w:val="Title"/>
        <w:pBdr>
          <w:top w:val="single" w:sz="4" w:space="1" w:color="auto"/>
          <w:left w:val="single" w:sz="4" w:space="4" w:color="auto"/>
          <w:bottom w:val="single" w:sz="4" w:space="1" w:color="auto"/>
          <w:right w:val="single" w:sz="4" w:space="4" w:color="auto"/>
        </w:pBdr>
        <w:jc w:val="both"/>
      </w:pPr>
      <w:r w:rsidRPr="003221CE">
        <w:lastRenderedPageBreak/>
        <w:t xml:space="preserve">SAMPLE DISASTER DECLARATION FOR </w:t>
      </w:r>
      <w:r w:rsidR="00FA0BB0" w:rsidRPr="003221CE">
        <w:t xml:space="preserve">WILDFIRE </w:t>
      </w:r>
      <w:r w:rsidRPr="003221CE">
        <w:t xml:space="preserve">THREAT </w:t>
      </w:r>
    </w:p>
    <w:p w:rsidR="00BA322D" w:rsidRPr="003221CE" w:rsidRDefault="00BA322D" w:rsidP="00BC3F3B">
      <w:pPr>
        <w:pStyle w:val="Title"/>
        <w:jc w:val="both"/>
      </w:pPr>
    </w:p>
    <w:p w:rsidR="00BA322D" w:rsidRPr="003221CE" w:rsidRDefault="00BA322D" w:rsidP="00BC3F3B">
      <w:pPr>
        <w:pStyle w:val="Subtitle"/>
        <w:jc w:val="both"/>
      </w:pPr>
      <w:r w:rsidRPr="003221CE">
        <w:t>PROCLAMATION</w:t>
      </w:r>
    </w:p>
    <w:p w:rsidR="00BA322D" w:rsidRPr="003221CE" w:rsidRDefault="00BA322D" w:rsidP="00BC3F3B">
      <w:pPr>
        <w:pStyle w:val="Subtitle"/>
        <w:jc w:val="both"/>
      </w:pPr>
    </w:p>
    <w:p w:rsidR="00BA322D" w:rsidRPr="003221CE" w:rsidRDefault="00BA322D" w:rsidP="00BC3F3B">
      <w:pPr>
        <w:jc w:val="both"/>
        <w:rPr>
          <w:rFonts w:ascii="Arial" w:hAnsi="Arial" w:cs="Arial"/>
          <w:sz w:val="22"/>
          <w:szCs w:val="22"/>
        </w:rPr>
      </w:pPr>
    </w:p>
    <w:p w:rsidR="00BA322D" w:rsidRPr="003221CE" w:rsidRDefault="00BA322D" w:rsidP="00BC3F3B">
      <w:pPr>
        <w:jc w:val="both"/>
        <w:rPr>
          <w:rFonts w:ascii="Arial" w:hAnsi="Arial" w:cs="Arial"/>
          <w:sz w:val="22"/>
          <w:szCs w:val="22"/>
        </w:rPr>
      </w:pPr>
      <w:r w:rsidRPr="003221CE">
        <w:rPr>
          <w:rFonts w:ascii="Arial" w:hAnsi="Arial" w:cs="Arial"/>
          <w:sz w:val="22"/>
          <w:szCs w:val="22"/>
        </w:rPr>
        <w:tab/>
        <w:t xml:space="preserve">WHEREAS,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County has not had rainfall for an extended period and</w:t>
      </w: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 xml:space="preserve">weather forecasters offer little promise of a change in the hot, dry conditions </w:t>
      </w:r>
      <w:proofErr w:type="gramStart"/>
      <w:r w:rsidRPr="003221CE">
        <w:rPr>
          <w:rFonts w:ascii="Arial" w:hAnsi="Arial" w:cs="Arial"/>
          <w:sz w:val="22"/>
          <w:szCs w:val="22"/>
        </w:rPr>
        <w:t>in the near future</w:t>
      </w:r>
      <w:proofErr w:type="gramEnd"/>
      <w:r w:rsidRPr="003221CE">
        <w:rPr>
          <w:rFonts w:ascii="Arial" w:hAnsi="Arial" w:cs="Arial"/>
          <w:sz w:val="22"/>
          <w:szCs w:val="22"/>
        </w:rPr>
        <w:t>; and</w:t>
      </w:r>
    </w:p>
    <w:p w:rsidR="00BA322D" w:rsidRPr="003221CE" w:rsidRDefault="00BA322D" w:rsidP="00BC3F3B">
      <w:pPr>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WHEREAS, these hot, dry conditions pose the threat of large, dangerous and fast-moving wildfires: and,</w:t>
      </w:r>
    </w:p>
    <w:p w:rsidR="00BA322D" w:rsidRPr="003221CE" w:rsidRDefault="00BA322D" w:rsidP="00BC3F3B">
      <w:pPr>
        <w:ind w:left="720"/>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 xml:space="preserve">WHEREAS, such fires have the potential of endangering lives and damaging property </w:t>
      </w:r>
      <w:proofErr w:type="spellStart"/>
      <w:r w:rsidRPr="003221CE">
        <w:rPr>
          <w:rFonts w:ascii="Arial" w:hAnsi="Arial" w:cs="Arial"/>
          <w:sz w:val="22"/>
          <w:szCs w:val="22"/>
        </w:rPr>
        <w:t>o</w:t>
      </w:r>
      <w:proofErr w:type="spellEnd"/>
      <w:r w:rsidRPr="003221CE">
        <w:rPr>
          <w:rFonts w:ascii="Arial" w:hAnsi="Arial" w:cs="Arial"/>
          <w:sz w:val="22"/>
          <w:szCs w:val="22"/>
        </w:rPr>
        <w:t xml:space="preserve"> a large scale; and</w:t>
      </w:r>
    </w:p>
    <w:p w:rsidR="00BA322D" w:rsidRPr="003221CE" w:rsidRDefault="00BA322D" w:rsidP="00BC3F3B">
      <w:pPr>
        <w:ind w:left="720"/>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WHEREAS, the Texas Disaster Act of 1975 authorized declaration of a state of disaster “if the threat of disaster is imminent” and</w:t>
      </w:r>
    </w:p>
    <w:p w:rsidR="00BA322D" w:rsidRPr="003221CE" w:rsidRDefault="00BA322D" w:rsidP="00BC3F3B">
      <w:pPr>
        <w:ind w:left="720"/>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WHEREAS, the magnitude of the potential damage and the rapidity at which such a fire could escalate to major proportions constitute an imminent threat of disaster; and</w:t>
      </w:r>
    </w:p>
    <w:p w:rsidR="00BA322D" w:rsidRPr="003221CE" w:rsidRDefault="00BA322D" w:rsidP="00BC3F3B">
      <w:pPr>
        <w:ind w:left="720"/>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 xml:space="preserve">WHEREAS, declaration of such disaster authorized the imposition of controls on activities which tend to increase the likelihood of fires; and </w:t>
      </w:r>
    </w:p>
    <w:p w:rsidR="00BA322D" w:rsidRPr="003221CE" w:rsidRDefault="00BA322D" w:rsidP="00BC3F3B">
      <w:pPr>
        <w:ind w:left="720"/>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WHEREAS, such controls, once implemented, have the potential of protecting lives and property by mitigating the threat of dangerous fires;</w:t>
      </w:r>
    </w:p>
    <w:p w:rsidR="00BA322D" w:rsidRPr="003221CE" w:rsidRDefault="00BA322D" w:rsidP="00BC3F3B">
      <w:pPr>
        <w:ind w:left="720"/>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 xml:space="preserve">BE IT THEREFORE PROCLAIMED, that I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County Judge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County, do hereby declare a state of disaster based on the threat of large wildfires in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County, Texas; and</w:t>
      </w:r>
    </w:p>
    <w:p w:rsidR="00BA322D" w:rsidRPr="003221CE" w:rsidRDefault="00BA322D" w:rsidP="00BC3F3B">
      <w:pPr>
        <w:ind w:left="720"/>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 xml:space="preserve">BE IT ALSO PROCLAIMED that this state of disaster will continue until rescinded in accordance with the above statute and order, but in no </w:t>
      </w:r>
      <w:proofErr w:type="gramStart"/>
      <w:r w:rsidRPr="003221CE">
        <w:rPr>
          <w:rFonts w:ascii="Arial" w:hAnsi="Arial" w:cs="Arial"/>
          <w:sz w:val="22"/>
          <w:szCs w:val="22"/>
        </w:rPr>
        <w:t>instance</w:t>
      </w:r>
      <w:proofErr w:type="gramEnd"/>
      <w:r w:rsidRPr="003221CE">
        <w:rPr>
          <w:rFonts w:ascii="Arial" w:hAnsi="Arial" w:cs="Arial"/>
          <w:sz w:val="22"/>
          <w:szCs w:val="22"/>
        </w:rPr>
        <w:t xml:space="preserve"> will this declaration continue for more than seven days without authorization by the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County </w:t>
      </w:r>
      <w:r w:rsidR="00195BD2" w:rsidRPr="003221CE">
        <w:rPr>
          <w:rFonts w:ascii="Arial" w:hAnsi="Arial" w:cs="Arial"/>
          <w:sz w:val="22"/>
          <w:szCs w:val="22"/>
        </w:rPr>
        <w:t xml:space="preserve">Commissioners </w:t>
      </w:r>
      <w:r w:rsidRPr="003221CE">
        <w:rPr>
          <w:rFonts w:ascii="Arial" w:hAnsi="Arial" w:cs="Arial"/>
          <w:sz w:val="22"/>
          <w:szCs w:val="22"/>
        </w:rPr>
        <w:t>Court;</w:t>
      </w:r>
    </w:p>
    <w:p w:rsidR="00BA322D" w:rsidRPr="003221CE" w:rsidRDefault="00BA322D" w:rsidP="00BC3F3B">
      <w:pPr>
        <w:ind w:left="720"/>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 xml:space="preserve">BE IT ALSO PROCLAIMED that this state of disaster is being declared solely </w:t>
      </w:r>
      <w:proofErr w:type="gramStart"/>
      <w:r w:rsidRPr="003221CE">
        <w:rPr>
          <w:rFonts w:ascii="Arial" w:hAnsi="Arial" w:cs="Arial"/>
          <w:sz w:val="22"/>
          <w:szCs w:val="22"/>
        </w:rPr>
        <w:t>for the purpose of</w:t>
      </w:r>
      <w:proofErr w:type="gramEnd"/>
      <w:r w:rsidRPr="003221CE">
        <w:rPr>
          <w:rFonts w:ascii="Arial" w:hAnsi="Arial" w:cs="Arial"/>
          <w:sz w:val="22"/>
          <w:szCs w:val="22"/>
        </w:rPr>
        <w:t xml:space="preserve"> implementing controls aimed at mitigating the hazard posed by wildfires during the current hot, dry weather.</w:t>
      </w:r>
    </w:p>
    <w:p w:rsidR="00BA322D" w:rsidRPr="003221CE" w:rsidRDefault="00BA322D" w:rsidP="00BC3F3B">
      <w:pPr>
        <w:ind w:left="720"/>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 xml:space="preserve">BE IT ALSO ORDERED THAT the purpose of this order is the mitigation of the hazard posed by wildfires by curtailing the practice of outdoor burning, which purpose is to be </w:t>
      </w:r>
      <w:proofErr w:type="gramStart"/>
      <w:r w:rsidRPr="003221CE">
        <w:rPr>
          <w:rFonts w:ascii="Arial" w:hAnsi="Arial" w:cs="Arial"/>
          <w:sz w:val="22"/>
          <w:szCs w:val="22"/>
        </w:rPr>
        <w:t>taken into account</w:t>
      </w:r>
      <w:proofErr w:type="gramEnd"/>
      <w:r w:rsidRPr="003221CE">
        <w:rPr>
          <w:rFonts w:ascii="Arial" w:hAnsi="Arial" w:cs="Arial"/>
          <w:sz w:val="22"/>
          <w:szCs w:val="22"/>
        </w:rPr>
        <w:t xml:space="preserve"> in any enforcement action based upon this order</w:t>
      </w:r>
    </w:p>
    <w:p w:rsidR="00BA322D" w:rsidRPr="003221CE" w:rsidRDefault="00BA322D" w:rsidP="00BC3F3B">
      <w:pPr>
        <w:ind w:left="720"/>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 xml:space="preserve">IN WITNESS WHEREOF, I affix my signature </w:t>
      </w:r>
      <w:proofErr w:type="gramStart"/>
      <w:r w:rsidRPr="003221CE">
        <w:rPr>
          <w:rFonts w:ascii="Arial" w:hAnsi="Arial" w:cs="Arial"/>
          <w:sz w:val="22"/>
          <w:szCs w:val="22"/>
        </w:rPr>
        <w:t>this  _</w:t>
      </w:r>
      <w:proofErr w:type="gramEnd"/>
      <w:r w:rsidRPr="003221CE">
        <w:rPr>
          <w:rFonts w:ascii="Arial" w:hAnsi="Arial" w:cs="Arial"/>
          <w:sz w:val="22"/>
          <w:szCs w:val="22"/>
        </w:rPr>
        <w:t xml:space="preserve">____ day of </w:t>
      </w:r>
      <w:r w:rsidRPr="003221CE">
        <w:rPr>
          <w:rFonts w:ascii="Arial" w:hAnsi="Arial" w:cs="Arial"/>
          <w:sz w:val="22"/>
          <w:szCs w:val="22"/>
          <w:u w:val="single"/>
        </w:rPr>
        <w:t>_________</w:t>
      </w:r>
      <w:r w:rsidRPr="003221CE">
        <w:rPr>
          <w:rFonts w:ascii="Arial" w:hAnsi="Arial" w:cs="Arial"/>
          <w:sz w:val="22"/>
          <w:szCs w:val="22"/>
        </w:rPr>
        <w:t xml:space="preserve">, </w:t>
      </w:r>
      <w:r w:rsidR="000F2174" w:rsidRPr="003221CE">
        <w:rPr>
          <w:rFonts w:ascii="Arial" w:hAnsi="Arial" w:cs="Arial"/>
          <w:sz w:val="22"/>
          <w:szCs w:val="22"/>
        </w:rPr>
        <w:t>20</w:t>
      </w:r>
      <w:r w:rsidRPr="003221CE">
        <w:rPr>
          <w:rFonts w:ascii="Arial" w:hAnsi="Arial" w:cs="Arial"/>
          <w:sz w:val="22"/>
          <w:szCs w:val="22"/>
          <w:u w:val="single"/>
        </w:rPr>
        <w:t>____</w:t>
      </w:r>
    </w:p>
    <w:p w:rsidR="00BA322D" w:rsidRPr="003221CE" w:rsidRDefault="00BA322D" w:rsidP="00BC3F3B">
      <w:pPr>
        <w:ind w:left="720"/>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p>
    <w:p w:rsidR="00BA322D" w:rsidRPr="003221CE" w:rsidRDefault="00BA322D" w:rsidP="00BC3F3B">
      <w:pPr>
        <w:ind w:left="720"/>
        <w:jc w:val="both"/>
        <w:rPr>
          <w:rFonts w:ascii="Arial" w:hAnsi="Arial" w:cs="Arial"/>
          <w:sz w:val="22"/>
          <w:szCs w:val="22"/>
          <w:u w:val="single"/>
        </w:rPr>
      </w:pPr>
      <w:r w:rsidRPr="003221CE">
        <w:rPr>
          <w:rFonts w:ascii="Arial" w:hAnsi="Arial" w:cs="Arial"/>
          <w:sz w:val="22"/>
          <w:szCs w:val="22"/>
          <w:u w:val="single"/>
        </w:rPr>
        <w:t>__________________________</w:t>
      </w:r>
    </w:p>
    <w:p w:rsidR="00BA322D" w:rsidRPr="003221CE" w:rsidRDefault="00BA322D" w:rsidP="00BC3F3B">
      <w:pPr>
        <w:ind w:left="720"/>
        <w:jc w:val="both"/>
        <w:rPr>
          <w:rFonts w:ascii="Arial" w:hAnsi="Arial" w:cs="Arial"/>
          <w:sz w:val="22"/>
          <w:szCs w:val="22"/>
        </w:rPr>
        <w:sectPr w:rsidR="00BA322D" w:rsidRPr="003221CE">
          <w:headerReference w:type="default" r:id="rId21"/>
          <w:footerReference w:type="default" r:id="rId22"/>
          <w:pgSz w:w="12240" w:h="15840"/>
          <w:pgMar w:top="1440" w:right="1440" w:bottom="1440" w:left="1440" w:header="720" w:footer="720" w:gutter="0"/>
          <w:pgNumType w:start="1"/>
          <w:cols w:space="720"/>
          <w:rtlGutter/>
        </w:sectPr>
      </w:pPr>
      <w:r w:rsidRPr="003221CE">
        <w:rPr>
          <w:rFonts w:ascii="Arial" w:hAnsi="Arial" w:cs="Arial"/>
          <w:sz w:val="22"/>
          <w:szCs w:val="22"/>
        </w:rPr>
        <w:t>County Judge</w:t>
      </w:r>
    </w:p>
    <w:p w:rsidR="00BA322D" w:rsidRPr="003221CE" w:rsidRDefault="00BA322D" w:rsidP="00BC3F3B">
      <w:pPr>
        <w:pStyle w:val="Heading4"/>
        <w:pBdr>
          <w:top w:val="single" w:sz="4" w:space="1" w:color="auto"/>
          <w:left w:val="single" w:sz="4" w:space="4" w:color="auto"/>
          <w:bottom w:val="single" w:sz="4" w:space="1" w:color="auto"/>
          <w:right w:val="single" w:sz="4" w:space="4" w:color="auto"/>
        </w:pBdr>
        <w:jc w:val="both"/>
        <w:rPr>
          <w:rFonts w:ascii="Arial" w:hAnsi="Arial" w:cs="Arial"/>
        </w:rPr>
      </w:pPr>
      <w:r w:rsidRPr="003221CE">
        <w:rPr>
          <w:rFonts w:ascii="Arial" w:hAnsi="Arial" w:cs="Arial"/>
        </w:rPr>
        <w:lastRenderedPageBreak/>
        <w:t>SAMPLE BURN BAN</w:t>
      </w:r>
      <w:r w:rsidR="00FA0BB0" w:rsidRPr="003221CE">
        <w:rPr>
          <w:rFonts w:ascii="Arial" w:hAnsi="Arial" w:cs="Arial"/>
        </w:rPr>
        <w:t xml:space="preserve"> </w:t>
      </w:r>
    </w:p>
    <w:p w:rsidR="00BA322D" w:rsidRPr="003221CE" w:rsidRDefault="00BA322D" w:rsidP="00BC3F3B">
      <w:pPr>
        <w:jc w:val="both"/>
        <w:rPr>
          <w:rFonts w:ascii="Arial" w:hAnsi="Arial" w:cs="Arial"/>
          <w:sz w:val="22"/>
          <w:szCs w:val="22"/>
          <w:u w:val="single"/>
        </w:rPr>
      </w:pPr>
    </w:p>
    <w:p w:rsidR="00BA322D" w:rsidRPr="003221CE" w:rsidRDefault="00195BD2" w:rsidP="00BC3F3B">
      <w:pPr>
        <w:jc w:val="both"/>
        <w:rPr>
          <w:rFonts w:ascii="Arial" w:hAnsi="Arial" w:cs="Arial"/>
          <w:sz w:val="22"/>
          <w:szCs w:val="22"/>
          <w:u w:val="single"/>
        </w:rPr>
      </w:pPr>
      <w:r w:rsidRPr="003221CE">
        <w:rPr>
          <w:rFonts w:ascii="Arial" w:hAnsi="Arial" w:cs="Arial"/>
          <w:sz w:val="22"/>
          <w:szCs w:val="22"/>
          <w:u w:val="single"/>
        </w:rPr>
        <w:t>COMMISSIONERS</w:t>
      </w:r>
      <w:r w:rsidR="00B318B4" w:rsidRPr="003221CE">
        <w:rPr>
          <w:rFonts w:ascii="Arial" w:hAnsi="Arial" w:cs="Arial"/>
          <w:sz w:val="22"/>
          <w:szCs w:val="22"/>
          <w:u w:val="single"/>
        </w:rPr>
        <w:t xml:space="preserve"> </w:t>
      </w:r>
      <w:r w:rsidR="00BA322D" w:rsidRPr="003221CE">
        <w:rPr>
          <w:rFonts w:ascii="Arial" w:hAnsi="Arial" w:cs="Arial"/>
          <w:sz w:val="22"/>
          <w:szCs w:val="22"/>
          <w:u w:val="single"/>
        </w:rPr>
        <w:t>COURT ORDER</w:t>
      </w:r>
    </w:p>
    <w:p w:rsidR="00BA322D" w:rsidRPr="003221CE" w:rsidRDefault="00BA322D" w:rsidP="00BC3F3B">
      <w:pPr>
        <w:jc w:val="both"/>
        <w:rPr>
          <w:rFonts w:ascii="Arial" w:hAnsi="Arial" w:cs="Arial"/>
          <w:sz w:val="22"/>
          <w:szCs w:val="22"/>
        </w:rPr>
      </w:pPr>
      <w:r w:rsidRPr="003221CE">
        <w:rPr>
          <w:rFonts w:ascii="Arial" w:hAnsi="Arial" w:cs="Arial"/>
          <w:sz w:val="22"/>
          <w:szCs w:val="22"/>
        </w:rPr>
        <w:t>PROHIBITION OF OUTDOOR BURNING</w:t>
      </w:r>
    </w:p>
    <w:p w:rsidR="00BA322D" w:rsidRPr="003221CE" w:rsidRDefault="00BA322D" w:rsidP="00BC3F3B">
      <w:pPr>
        <w:jc w:val="both"/>
        <w:rPr>
          <w:rFonts w:ascii="Arial" w:hAnsi="Arial" w:cs="Arial"/>
          <w:sz w:val="22"/>
          <w:szCs w:val="22"/>
          <w:u w:val="single"/>
        </w:rPr>
      </w:pPr>
    </w:p>
    <w:p w:rsidR="00BA322D" w:rsidRPr="003221CE" w:rsidRDefault="00BA322D" w:rsidP="00BC3F3B">
      <w:pPr>
        <w:jc w:val="both"/>
        <w:rPr>
          <w:rFonts w:ascii="Arial" w:hAnsi="Arial" w:cs="Arial"/>
          <w:sz w:val="22"/>
          <w:szCs w:val="22"/>
        </w:rPr>
      </w:pPr>
      <w:r w:rsidRPr="003221CE">
        <w:rPr>
          <w:rFonts w:ascii="Arial" w:hAnsi="Arial" w:cs="Arial"/>
          <w:sz w:val="22"/>
          <w:szCs w:val="22"/>
        </w:rPr>
        <w:t xml:space="preserve">WHEREAS, in accordance with provisions of the Texas Disaster Act of 1975, a state disaster has been based on the imminent threat of disaster from wildfire; and </w:t>
      </w:r>
    </w:p>
    <w:p w:rsidR="00BA322D" w:rsidRPr="003221CE" w:rsidRDefault="00BA322D" w:rsidP="00BC3F3B">
      <w:pPr>
        <w:jc w:val="both"/>
        <w:rPr>
          <w:rFonts w:ascii="Arial" w:hAnsi="Arial" w:cs="Arial"/>
          <w:sz w:val="22"/>
          <w:szCs w:val="22"/>
        </w:rPr>
      </w:pPr>
    </w:p>
    <w:p w:rsidR="00BA322D" w:rsidRPr="003221CE" w:rsidRDefault="00BA322D" w:rsidP="00BC3F3B">
      <w:pPr>
        <w:jc w:val="both"/>
        <w:rPr>
          <w:rFonts w:ascii="Arial" w:hAnsi="Arial" w:cs="Arial"/>
          <w:sz w:val="22"/>
          <w:szCs w:val="22"/>
        </w:rPr>
      </w:pPr>
      <w:r w:rsidRPr="003221CE">
        <w:rPr>
          <w:rFonts w:ascii="Arial" w:hAnsi="Arial" w:cs="Arial"/>
          <w:sz w:val="22"/>
          <w:szCs w:val="22"/>
        </w:rPr>
        <w:t>WHEREAS, declaration of such disaster authorized the imposition of controls on activities which tend to increase the likelihood of such fires:</w:t>
      </w:r>
    </w:p>
    <w:p w:rsidR="00BA322D" w:rsidRPr="003221CE" w:rsidRDefault="00BA322D" w:rsidP="00BC3F3B">
      <w:pPr>
        <w:jc w:val="both"/>
        <w:rPr>
          <w:rFonts w:ascii="Arial" w:hAnsi="Arial" w:cs="Arial"/>
          <w:sz w:val="22"/>
          <w:szCs w:val="22"/>
        </w:rPr>
      </w:pPr>
    </w:p>
    <w:p w:rsidR="00BA322D" w:rsidRPr="003221CE" w:rsidRDefault="00BA322D" w:rsidP="00BC3F3B">
      <w:pPr>
        <w:jc w:val="both"/>
        <w:rPr>
          <w:rFonts w:ascii="Arial" w:hAnsi="Arial" w:cs="Arial"/>
          <w:sz w:val="22"/>
          <w:szCs w:val="22"/>
        </w:rPr>
      </w:pPr>
      <w:r w:rsidRPr="003221CE">
        <w:rPr>
          <w:rFonts w:ascii="Arial" w:hAnsi="Arial" w:cs="Arial"/>
          <w:sz w:val="22"/>
          <w:szCs w:val="22"/>
        </w:rPr>
        <w:t xml:space="preserve">BE IT THEREFORE ORDERED that the following emergency regulations are hereby established for all unincorporated areas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County, Texas for the duration of the </w:t>
      </w:r>
      <w:proofErr w:type="gramStart"/>
      <w:r w:rsidRPr="003221CE">
        <w:rPr>
          <w:rFonts w:ascii="Arial" w:hAnsi="Arial" w:cs="Arial"/>
          <w:sz w:val="22"/>
          <w:szCs w:val="22"/>
        </w:rPr>
        <w:t>above mentioned</w:t>
      </w:r>
      <w:proofErr w:type="gramEnd"/>
      <w:r w:rsidRPr="003221CE">
        <w:rPr>
          <w:rFonts w:ascii="Arial" w:hAnsi="Arial" w:cs="Arial"/>
          <w:sz w:val="22"/>
          <w:szCs w:val="22"/>
        </w:rPr>
        <w:t xml:space="preserve"> declaration;</w:t>
      </w:r>
    </w:p>
    <w:p w:rsidR="00BA322D" w:rsidRPr="003221CE" w:rsidRDefault="00BA322D" w:rsidP="00BC3F3B">
      <w:pPr>
        <w:jc w:val="both"/>
        <w:rPr>
          <w:rFonts w:ascii="Arial" w:hAnsi="Arial" w:cs="Arial"/>
          <w:sz w:val="22"/>
          <w:szCs w:val="22"/>
        </w:rPr>
      </w:pPr>
    </w:p>
    <w:p w:rsidR="00BA322D" w:rsidRPr="003221CE" w:rsidRDefault="00BA322D" w:rsidP="00BC3F3B">
      <w:pPr>
        <w:jc w:val="both"/>
        <w:rPr>
          <w:rFonts w:ascii="Arial" w:hAnsi="Arial" w:cs="Arial"/>
          <w:sz w:val="22"/>
          <w:szCs w:val="22"/>
        </w:rPr>
      </w:pPr>
      <w:r w:rsidRPr="003221CE">
        <w:rPr>
          <w:rFonts w:ascii="Arial" w:hAnsi="Arial" w:cs="Arial"/>
          <w:sz w:val="22"/>
          <w:szCs w:val="22"/>
        </w:rPr>
        <w:t>1.</w:t>
      </w:r>
      <w:r w:rsidRPr="003221CE">
        <w:rPr>
          <w:rFonts w:ascii="Arial" w:hAnsi="Arial" w:cs="Arial"/>
          <w:sz w:val="22"/>
          <w:szCs w:val="22"/>
        </w:rPr>
        <w:tab/>
        <w:t>Actions Prohibited:</w:t>
      </w:r>
    </w:p>
    <w:p w:rsidR="00BA322D" w:rsidRPr="003221CE" w:rsidRDefault="00BA322D" w:rsidP="00BC3F3B">
      <w:pPr>
        <w:jc w:val="both"/>
        <w:rPr>
          <w:rFonts w:ascii="Arial" w:hAnsi="Arial" w:cs="Arial"/>
          <w:sz w:val="22"/>
          <w:szCs w:val="22"/>
        </w:rPr>
      </w:pPr>
    </w:p>
    <w:p w:rsidR="00BA322D" w:rsidRPr="003221CE" w:rsidRDefault="00BA322D" w:rsidP="00BC3F3B">
      <w:pPr>
        <w:ind w:left="720"/>
        <w:jc w:val="both"/>
        <w:rPr>
          <w:rFonts w:ascii="Arial" w:hAnsi="Arial" w:cs="Arial"/>
          <w:sz w:val="22"/>
          <w:szCs w:val="22"/>
        </w:rPr>
      </w:pPr>
      <w:r w:rsidRPr="003221CE">
        <w:rPr>
          <w:rFonts w:ascii="Arial" w:hAnsi="Arial" w:cs="Arial"/>
          <w:sz w:val="22"/>
          <w:szCs w:val="22"/>
        </w:rPr>
        <w:t>A person violates this order if he or she burns any combustible material outside of an enclosure serving to contain all flames and/or sparks, or orders such burning by others.</w:t>
      </w:r>
    </w:p>
    <w:p w:rsidR="00BA322D" w:rsidRPr="003221CE" w:rsidRDefault="00BA322D" w:rsidP="00BC3F3B">
      <w:pPr>
        <w:jc w:val="both"/>
        <w:rPr>
          <w:rFonts w:ascii="Arial" w:hAnsi="Arial" w:cs="Arial"/>
          <w:sz w:val="22"/>
          <w:szCs w:val="22"/>
        </w:rPr>
      </w:pPr>
    </w:p>
    <w:p w:rsidR="00BA322D" w:rsidRPr="003221CE" w:rsidRDefault="00BA322D" w:rsidP="00BC3F3B">
      <w:pPr>
        <w:jc w:val="both"/>
        <w:rPr>
          <w:rFonts w:ascii="Arial" w:hAnsi="Arial" w:cs="Arial"/>
          <w:sz w:val="22"/>
          <w:szCs w:val="22"/>
        </w:rPr>
      </w:pPr>
      <w:r w:rsidRPr="003221CE">
        <w:rPr>
          <w:rFonts w:ascii="Arial" w:hAnsi="Arial" w:cs="Arial"/>
          <w:sz w:val="22"/>
          <w:szCs w:val="22"/>
        </w:rPr>
        <w:t>2.</w:t>
      </w:r>
      <w:r w:rsidRPr="003221CE">
        <w:rPr>
          <w:rFonts w:ascii="Arial" w:hAnsi="Arial" w:cs="Arial"/>
          <w:sz w:val="22"/>
          <w:szCs w:val="22"/>
        </w:rPr>
        <w:tab/>
        <w:t>Enforcement:</w:t>
      </w:r>
    </w:p>
    <w:p w:rsidR="00BA322D" w:rsidRPr="003221CE" w:rsidRDefault="00BA322D" w:rsidP="00BC3F3B">
      <w:pPr>
        <w:jc w:val="both"/>
        <w:rPr>
          <w:rFonts w:ascii="Arial" w:hAnsi="Arial" w:cs="Arial"/>
          <w:sz w:val="22"/>
          <w:szCs w:val="22"/>
        </w:rPr>
      </w:pPr>
    </w:p>
    <w:p w:rsidR="00BA322D" w:rsidRPr="003221CE" w:rsidRDefault="00BA322D" w:rsidP="00BC3F3B">
      <w:pPr>
        <w:ind w:left="1440" w:hanging="720"/>
        <w:jc w:val="both"/>
        <w:rPr>
          <w:rFonts w:ascii="Arial" w:hAnsi="Arial" w:cs="Arial"/>
          <w:sz w:val="22"/>
          <w:szCs w:val="22"/>
        </w:rPr>
      </w:pPr>
      <w:r w:rsidRPr="003221CE">
        <w:rPr>
          <w:rFonts w:ascii="Arial" w:hAnsi="Arial" w:cs="Arial"/>
          <w:sz w:val="22"/>
          <w:szCs w:val="22"/>
        </w:rPr>
        <w:t>A.</w:t>
      </w:r>
      <w:r w:rsidRPr="003221CE">
        <w:rPr>
          <w:rFonts w:ascii="Arial" w:hAnsi="Arial" w:cs="Arial"/>
          <w:sz w:val="22"/>
          <w:szCs w:val="22"/>
        </w:rPr>
        <w:tab/>
        <w:t>Upon notification of suspected outdoor burning, the fire department assigned to the location of the fire shall respond to the scene and take immediate measures to contain and/or extinguish the fire.</w:t>
      </w:r>
    </w:p>
    <w:p w:rsidR="00BA322D" w:rsidRPr="003221CE" w:rsidRDefault="00BA322D" w:rsidP="00BC3F3B">
      <w:pPr>
        <w:jc w:val="both"/>
        <w:rPr>
          <w:rFonts w:ascii="Arial" w:hAnsi="Arial" w:cs="Arial"/>
          <w:sz w:val="22"/>
          <w:szCs w:val="22"/>
        </w:rPr>
      </w:pPr>
    </w:p>
    <w:p w:rsidR="00BA322D" w:rsidRPr="003221CE" w:rsidRDefault="00BA322D" w:rsidP="00BC3F3B">
      <w:pPr>
        <w:ind w:left="1440" w:hanging="720"/>
        <w:jc w:val="both"/>
        <w:rPr>
          <w:rFonts w:ascii="Arial" w:hAnsi="Arial" w:cs="Arial"/>
          <w:sz w:val="22"/>
          <w:szCs w:val="22"/>
        </w:rPr>
      </w:pPr>
      <w:r w:rsidRPr="003221CE">
        <w:rPr>
          <w:rFonts w:ascii="Arial" w:hAnsi="Arial" w:cs="Arial"/>
          <w:sz w:val="22"/>
          <w:szCs w:val="22"/>
        </w:rPr>
        <w:t>B.</w:t>
      </w:r>
      <w:r w:rsidRPr="003221CE">
        <w:rPr>
          <w:rFonts w:ascii="Arial" w:hAnsi="Arial" w:cs="Arial"/>
          <w:sz w:val="22"/>
          <w:szCs w:val="22"/>
        </w:rPr>
        <w:tab/>
        <w:t>As soon as possible, a duly commissioned peace officer shall be sent to the scene to investigate the nature of the fire.</w:t>
      </w:r>
    </w:p>
    <w:p w:rsidR="00BA322D" w:rsidRPr="003221CE" w:rsidRDefault="00BA322D" w:rsidP="00BC3F3B">
      <w:pPr>
        <w:jc w:val="both"/>
        <w:rPr>
          <w:rFonts w:ascii="Arial" w:hAnsi="Arial" w:cs="Arial"/>
          <w:sz w:val="22"/>
          <w:szCs w:val="22"/>
        </w:rPr>
      </w:pPr>
    </w:p>
    <w:p w:rsidR="00BA322D" w:rsidRPr="003221CE" w:rsidRDefault="00BA322D" w:rsidP="00BC3F3B">
      <w:pPr>
        <w:ind w:left="1440" w:hanging="720"/>
        <w:jc w:val="both"/>
        <w:rPr>
          <w:rFonts w:ascii="Arial" w:hAnsi="Arial" w:cs="Arial"/>
          <w:sz w:val="22"/>
          <w:szCs w:val="22"/>
        </w:rPr>
      </w:pPr>
      <w:r w:rsidRPr="003221CE">
        <w:rPr>
          <w:rFonts w:ascii="Arial" w:hAnsi="Arial" w:cs="Arial"/>
          <w:sz w:val="22"/>
          <w:szCs w:val="22"/>
        </w:rPr>
        <w:t>C.</w:t>
      </w:r>
      <w:r w:rsidRPr="003221CE">
        <w:rPr>
          <w:rFonts w:ascii="Arial" w:hAnsi="Arial" w:cs="Arial"/>
          <w:sz w:val="22"/>
          <w:szCs w:val="22"/>
        </w:rPr>
        <w:tab/>
        <w:t xml:space="preserve">If in the opinion of the officer at the scene and/or the fire chief, the goal of the order can be attained by informing the responsible party about the prohibitions established by this order, the officer may, at his discretion, notify the party about the provisions of this order and request compliance with it.  In such instances, an entry of the notification shall be made into the </w:t>
      </w:r>
      <w:proofErr w:type="gramStart"/>
      <w:r w:rsidRPr="003221CE">
        <w:rPr>
          <w:rFonts w:ascii="Arial" w:hAnsi="Arial" w:cs="Arial"/>
          <w:sz w:val="22"/>
          <w:szCs w:val="22"/>
        </w:rPr>
        <w:t>dispatchers</w:t>
      </w:r>
      <w:proofErr w:type="gramEnd"/>
      <w:r w:rsidRPr="003221CE">
        <w:rPr>
          <w:rFonts w:ascii="Arial" w:hAnsi="Arial" w:cs="Arial"/>
          <w:sz w:val="22"/>
          <w:szCs w:val="22"/>
        </w:rPr>
        <w:t xml:space="preserve"> log containing the time, date, and place of the warning, and the name of the person receiving the warning.</w:t>
      </w:r>
    </w:p>
    <w:p w:rsidR="00BA322D" w:rsidRPr="003221CE" w:rsidRDefault="00BA322D" w:rsidP="00BC3F3B">
      <w:pPr>
        <w:jc w:val="both"/>
        <w:rPr>
          <w:rFonts w:ascii="Arial" w:hAnsi="Arial" w:cs="Arial"/>
          <w:sz w:val="22"/>
          <w:szCs w:val="22"/>
        </w:rPr>
      </w:pPr>
    </w:p>
    <w:p w:rsidR="00BA322D" w:rsidRPr="003221CE" w:rsidRDefault="00BA322D" w:rsidP="00BC3F3B">
      <w:pPr>
        <w:ind w:left="720" w:hanging="720"/>
        <w:jc w:val="both"/>
        <w:rPr>
          <w:rFonts w:ascii="Arial" w:hAnsi="Arial" w:cs="Arial"/>
          <w:sz w:val="22"/>
          <w:szCs w:val="22"/>
        </w:rPr>
      </w:pPr>
      <w:r w:rsidRPr="003221CE">
        <w:rPr>
          <w:rFonts w:ascii="Arial" w:hAnsi="Arial" w:cs="Arial"/>
          <w:sz w:val="22"/>
          <w:szCs w:val="22"/>
        </w:rPr>
        <w:t xml:space="preserve">3. </w:t>
      </w:r>
      <w:r w:rsidRPr="003221CE">
        <w:rPr>
          <w:rFonts w:ascii="Arial" w:hAnsi="Arial" w:cs="Arial"/>
          <w:sz w:val="22"/>
          <w:szCs w:val="22"/>
        </w:rPr>
        <w:tab/>
        <w:t>At the discretion of the peace officer or the fire chief, second or flagrant violations of this order may be prosecuted in accordance with the statutes and procedures governing misdemeanors.</w:t>
      </w:r>
    </w:p>
    <w:p w:rsidR="00BA322D" w:rsidRPr="003221CE" w:rsidRDefault="00BA322D" w:rsidP="00BC3F3B">
      <w:pPr>
        <w:jc w:val="both"/>
        <w:rPr>
          <w:rFonts w:ascii="Arial" w:hAnsi="Arial" w:cs="Arial"/>
          <w:sz w:val="22"/>
          <w:szCs w:val="22"/>
        </w:rPr>
      </w:pPr>
    </w:p>
    <w:p w:rsidR="00BA322D" w:rsidRPr="003221CE" w:rsidRDefault="00BA322D" w:rsidP="00BC3F3B">
      <w:pPr>
        <w:jc w:val="both"/>
        <w:rPr>
          <w:rFonts w:ascii="Arial" w:hAnsi="Arial" w:cs="Arial"/>
          <w:sz w:val="22"/>
          <w:szCs w:val="22"/>
        </w:rPr>
      </w:pPr>
      <w:r w:rsidRPr="003221CE">
        <w:rPr>
          <w:rFonts w:ascii="Arial" w:hAnsi="Arial" w:cs="Arial"/>
          <w:sz w:val="22"/>
          <w:szCs w:val="22"/>
        </w:rPr>
        <w:t>BE IT ALSO ORDERED that this order may be enforced by any duly-commissioned peace officer and that the venue for prosecution of this order will be the Justice of the Peace.</w:t>
      </w:r>
    </w:p>
    <w:p w:rsidR="00BA322D" w:rsidRPr="003221CE" w:rsidRDefault="00BA322D" w:rsidP="00BC3F3B">
      <w:pPr>
        <w:ind w:left="72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 xml:space="preserve">APPROVED, this </w:t>
      </w:r>
      <w:r w:rsidRPr="003221CE">
        <w:rPr>
          <w:rFonts w:ascii="Arial" w:hAnsi="Arial" w:cs="Arial"/>
          <w:sz w:val="22"/>
          <w:szCs w:val="22"/>
          <w:u w:val="single"/>
        </w:rPr>
        <w:t xml:space="preserve">   </w:t>
      </w:r>
      <w:proofErr w:type="gramStart"/>
      <w:r w:rsidRPr="003221CE">
        <w:rPr>
          <w:rFonts w:ascii="Arial" w:hAnsi="Arial" w:cs="Arial"/>
          <w:sz w:val="22"/>
          <w:szCs w:val="22"/>
          <w:u w:val="single"/>
        </w:rPr>
        <w:tab/>
        <w:t xml:space="preserve"> </w:t>
      </w:r>
      <w:r w:rsidRPr="003221CE">
        <w:rPr>
          <w:rFonts w:ascii="Arial" w:hAnsi="Arial" w:cs="Arial"/>
          <w:sz w:val="22"/>
          <w:szCs w:val="22"/>
        </w:rPr>
        <w:t xml:space="preserve"> day</w:t>
      </w:r>
      <w:proofErr w:type="gramEnd"/>
      <w:r w:rsidRPr="003221CE">
        <w:rPr>
          <w:rFonts w:ascii="Arial" w:hAnsi="Arial" w:cs="Arial"/>
          <w:sz w:val="22"/>
          <w:szCs w:val="22"/>
        </w:rPr>
        <w:t xml:space="preserve">  of </w:t>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rPr>
        <w:t xml:space="preserve"> , 20__.</w:t>
      </w:r>
    </w:p>
    <w:p w:rsidR="00BA322D" w:rsidRPr="003221CE" w:rsidRDefault="00BA322D" w:rsidP="00BC3F3B">
      <w:pPr>
        <w:pStyle w:val="BodyText"/>
        <w:ind w:firstLine="0"/>
        <w:jc w:val="both"/>
        <w:rPr>
          <w:rFonts w:ascii="Arial" w:hAnsi="Arial" w:cs="Arial"/>
          <w:sz w:val="22"/>
          <w:szCs w:val="22"/>
        </w:rPr>
      </w:pP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Pr="003221CE">
        <w:rPr>
          <w:rFonts w:ascii="Arial" w:hAnsi="Arial" w:cs="Arial"/>
          <w:sz w:val="22"/>
          <w:szCs w:val="22"/>
          <w:u w:val="single"/>
        </w:rPr>
        <w:tab/>
      </w:r>
      <w:r w:rsidR="000F2174" w:rsidRPr="003221CE">
        <w:rPr>
          <w:rFonts w:ascii="Arial" w:hAnsi="Arial" w:cs="Arial"/>
          <w:sz w:val="22"/>
          <w:szCs w:val="22"/>
        </w:rPr>
        <w:tab/>
        <w:t>[</w:t>
      </w:r>
      <w:r w:rsidR="00195BD2" w:rsidRPr="003221CE">
        <w:rPr>
          <w:rFonts w:ascii="Arial" w:hAnsi="Arial" w:cs="Arial"/>
          <w:sz w:val="22"/>
          <w:szCs w:val="22"/>
        </w:rPr>
        <w:t xml:space="preserve">Commissioners </w:t>
      </w:r>
      <w:r w:rsidR="000F2174" w:rsidRPr="003221CE">
        <w:rPr>
          <w:rFonts w:ascii="Arial" w:hAnsi="Arial" w:cs="Arial"/>
          <w:sz w:val="22"/>
          <w:szCs w:val="22"/>
        </w:rPr>
        <w:t>C</w:t>
      </w:r>
      <w:r w:rsidRPr="003221CE">
        <w:rPr>
          <w:rFonts w:ascii="Arial" w:hAnsi="Arial" w:cs="Arial"/>
          <w:sz w:val="22"/>
          <w:szCs w:val="22"/>
        </w:rPr>
        <w:t>ourt orders will normally</w:t>
      </w:r>
    </w:p>
    <w:p w:rsidR="00BA322D" w:rsidRPr="003221CE" w:rsidRDefault="00BA322D" w:rsidP="00BC3F3B">
      <w:pPr>
        <w:pStyle w:val="BodyText"/>
        <w:ind w:firstLine="0"/>
        <w:jc w:val="both"/>
        <w:rPr>
          <w:rFonts w:ascii="Arial" w:hAnsi="Arial" w:cs="Arial"/>
          <w:sz w:val="22"/>
          <w:szCs w:val="22"/>
        </w:rPr>
      </w:pPr>
      <w:r w:rsidRPr="003221CE">
        <w:rPr>
          <w:rFonts w:ascii="Arial" w:hAnsi="Arial" w:cs="Arial"/>
          <w:sz w:val="22"/>
          <w:szCs w:val="22"/>
        </w:rPr>
        <w:t>County Judge</w:t>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Pr="003221CE">
        <w:rPr>
          <w:rFonts w:ascii="Arial" w:hAnsi="Arial" w:cs="Arial"/>
          <w:sz w:val="22"/>
          <w:szCs w:val="22"/>
        </w:rPr>
        <w:tab/>
      </w:r>
      <w:r w:rsidR="000F2174" w:rsidRPr="003221CE">
        <w:rPr>
          <w:rFonts w:ascii="Arial" w:hAnsi="Arial" w:cs="Arial"/>
          <w:sz w:val="22"/>
          <w:szCs w:val="22"/>
        </w:rPr>
        <w:tab/>
      </w:r>
      <w:r w:rsidR="000F2174" w:rsidRPr="003221CE">
        <w:rPr>
          <w:rFonts w:ascii="Arial" w:hAnsi="Arial" w:cs="Arial"/>
          <w:sz w:val="22"/>
          <w:szCs w:val="22"/>
        </w:rPr>
        <w:tab/>
        <w:t>include the signature of the C</w:t>
      </w:r>
      <w:r w:rsidRPr="003221CE">
        <w:rPr>
          <w:rFonts w:ascii="Arial" w:hAnsi="Arial" w:cs="Arial"/>
          <w:sz w:val="22"/>
          <w:szCs w:val="22"/>
        </w:rPr>
        <w:t>ounty</w:t>
      </w:r>
    </w:p>
    <w:p w:rsidR="00BA322D" w:rsidRPr="003221CE" w:rsidRDefault="00BA322D" w:rsidP="00BC3F3B">
      <w:pPr>
        <w:pStyle w:val="Header"/>
        <w:tabs>
          <w:tab w:val="clear" w:pos="4320"/>
          <w:tab w:val="clear" w:pos="8640"/>
        </w:tabs>
        <w:jc w:val="both"/>
      </w:pPr>
      <w:r w:rsidRPr="003221CE">
        <w:tab/>
      </w:r>
      <w:r w:rsidRPr="003221CE">
        <w:tab/>
      </w:r>
      <w:r w:rsidRPr="003221CE">
        <w:tab/>
      </w:r>
      <w:r w:rsidRPr="003221CE">
        <w:tab/>
      </w:r>
      <w:r w:rsidRPr="003221CE">
        <w:tab/>
      </w:r>
      <w:r w:rsidRPr="003221CE">
        <w:tab/>
      </w:r>
      <w:r w:rsidRPr="003221CE">
        <w:tab/>
      </w:r>
      <w:r w:rsidR="000F2174" w:rsidRPr="003221CE">
        <w:rPr>
          <w:rFonts w:ascii="Arial" w:hAnsi="Arial" w:cs="Arial"/>
        </w:rPr>
        <w:t>J</w:t>
      </w:r>
      <w:r w:rsidRPr="003221CE">
        <w:rPr>
          <w:rFonts w:ascii="Arial" w:hAnsi="Arial" w:cs="Arial"/>
        </w:rPr>
        <w:t xml:space="preserve">udge and the </w:t>
      </w:r>
      <w:r w:rsidR="000F2174" w:rsidRPr="003221CE">
        <w:rPr>
          <w:rFonts w:ascii="Arial" w:hAnsi="Arial" w:cs="Arial"/>
        </w:rPr>
        <w:t>County C</w:t>
      </w:r>
      <w:r w:rsidRPr="003221CE">
        <w:rPr>
          <w:rFonts w:ascii="Arial" w:hAnsi="Arial" w:cs="Arial"/>
        </w:rPr>
        <w:t>ommissioners</w:t>
      </w:r>
      <w:r w:rsidRPr="003221CE">
        <w:t xml:space="preserve">.] </w:t>
      </w:r>
    </w:p>
    <w:sectPr w:rsidR="00BA322D" w:rsidRPr="003221CE">
      <w:headerReference w:type="default" r:id="rId23"/>
      <w:footerReference w:type="default" r:id="rId24"/>
      <w:pgSz w:w="12240" w:h="15840"/>
      <w:pgMar w:top="1440" w:right="1440" w:bottom="1440" w:left="1440"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7E0" w:rsidRDefault="005D57E0">
      <w:r>
        <w:separator/>
      </w:r>
    </w:p>
  </w:endnote>
  <w:endnote w:type="continuationSeparator" w:id="0">
    <w:p w:rsidR="005D57E0" w:rsidRDefault="005D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Footer"/>
      <w:framePr w:wrap="auto" w:vAnchor="text" w:hAnchor="margin" w:xAlign="center" w:y="1"/>
      <w:jc w:val="center"/>
      <w:rPr>
        <w:rStyle w:val="PageNumber"/>
        <w:rFonts w:ascii="Arial" w:hAnsi="Arial" w:cs="Arial"/>
      </w:rPr>
    </w:pPr>
    <w:r>
      <w:rPr>
        <w:rStyle w:val="PageNumber"/>
        <w:rFonts w:ascii="Arial" w:hAnsi="Arial" w:cs="Arial"/>
      </w:rPr>
      <w:t>U-</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8E19EC">
      <w:rPr>
        <w:rStyle w:val="PageNumber"/>
        <w:rFonts w:ascii="Arial" w:hAnsi="Arial" w:cs="Arial"/>
        <w:noProof/>
      </w:rPr>
      <w:t>11</w:t>
    </w:r>
    <w:r>
      <w:rPr>
        <w:rStyle w:val="PageNumber"/>
        <w:rFonts w:ascii="Arial" w:hAnsi="Arial" w:cs="Arial"/>
      </w:rPr>
      <w:fldChar w:fldCharType="end"/>
    </w:r>
  </w:p>
  <w:p w:rsidR="00237012" w:rsidRPr="00BA322D" w:rsidRDefault="00237012">
    <w:pPr>
      <w:pStyle w:val="Footer"/>
      <w:rPr>
        <w:rFonts w:ascii="Arial" w:hAnsi="Arial" w:cs="Arial"/>
        <w:color w:val="0000FF"/>
        <w:sz w:val="18"/>
        <w:szCs w:val="18"/>
      </w:rPr>
    </w:pPr>
    <w:r>
      <w:rPr>
        <w:rFonts w:ascii="Arial" w:hAnsi="Arial" w:cs="Arial"/>
        <w:sz w:val="18"/>
        <w:szCs w:val="18"/>
      </w:rPr>
      <w:t xml:space="preserve"> </w:t>
    </w:r>
  </w:p>
  <w:p w:rsidR="00237012" w:rsidRPr="00BA322D" w:rsidRDefault="00237012">
    <w:pPr>
      <w:pStyle w:val="Footer"/>
      <w:rPr>
        <w:rFonts w:ascii="Arial" w:hAnsi="Arial" w:cs="Arial"/>
        <w:color w:val="0000FF"/>
        <w:sz w:val="18"/>
        <w:szCs w:val="18"/>
      </w:rPr>
    </w:pPr>
    <w:r>
      <w:rPr>
        <w:rFonts w:ascii="Arial" w:hAnsi="Arial" w:cs="Arial"/>
        <w:color w:val="0000FF"/>
        <w:sz w:val="18"/>
        <w:szCs w:val="18"/>
      </w:rPr>
      <w:t>Ver 2.1   10/07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Footer"/>
      <w:framePr w:w="729" w:wrap="auto" w:vAnchor="text" w:hAnchor="page" w:x="6049" w:y="-25"/>
      <w:jc w:val="center"/>
      <w:rPr>
        <w:rStyle w:val="PageNumber"/>
        <w:rFonts w:ascii="Arial" w:hAnsi="Arial" w:cs="Arial"/>
      </w:rPr>
    </w:pPr>
    <w:r>
      <w:rPr>
        <w:rStyle w:val="PageNumber"/>
        <w:rFonts w:ascii="Arial" w:hAnsi="Arial" w:cs="Arial"/>
      </w:rPr>
      <w:t>U-1-</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8E19EC">
      <w:rPr>
        <w:rStyle w:val="PageNumber"/>
        <w:rFonts w:ascii="Arial" w:hAnsi="Arial" w:cs="Arial"/>
        <w:noProof/>
      </w:rPr>
      <w:t>1</w:t>
    </w:r>
    <w:r>
      <w:rPr>
        <w:rStyle w:val="PageNumber"/>
        <w:rFonts w:ascii="Arial" w:hAnsi="Arial" w:cs="Arial"/>
      </w:rPr>
      <w:fldChar w:fldCharType="end"/>
    </w:r>
  </w:p>
  <w:p w:rsidR="00237012" w:rsidRDefault="00237012">
    <w:pPr>
      <w:pStyle w:val="Footer"/>
      <w:rPr>
        <w:rFonts w:ascii="Arial" w:hAnsi="Arial" w:cs="Arial"/>
        <w:sz w:val="18"/>
        <w:szCs w:val="18"/>
      </w:rPr>
    </w:pPr>
    <w:r>
      <w:rPr>
        <w:rFonts w:ascii="Arial" w:hAnsi="Arial" w:cs="Arial"/>
        <w:sz w:val="18"/>
        <w:szCs w:val="18"/>
      </w:rPr>
      <w:t xml:space="preserve"> </w:t>
    </w:r>
  </w:p>
  <w:p w:rsidR="00237012" w:rsidRPr="00E43D1B" w:rsidRDefault="00237012">
    <w:pPr>
      <w:pStyle w:val="Footer"/>
      <w:rPr>
        <w:rFonts w:ascii="Arial" w:hAnsi="Arial" w:cs="Arial"/>
        <w:color w:val="0000FF"/>
        <w:sz w:val="18"/>
        <w:szCs w:val="18"/>
      </w:rPr>
    </w:pPr>
    <w:r w:rsidRPr="00E43D1B">
      <w:rPr>
        <w:rFonts w:ascii="Arial" w:hAnsi="Arial" w:cs="Arial"/>
        <w:color w:val="0000FF"/>
        <w:sz w:val="18"/>
        <w:szCs w:val="18"/>
      </w:rPr>
      <w:t>Ver 2.1    10/07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Footer"/>
      <w:framePr w:w="729" w:wrap="auto" w:vAnchor="text" w:hAnchor="page" w:x="6049" w:y="-25"/>
      <w:jc w:val="center"/>
      <w:rPr>
        <w:rStyle w:val="PageNumber"/>
        <w:rFonts w:ascii="Arial" w:hAnsi="Arial" w:cs="Arial"/>
      </w:rPr>
    </w:pPr>
    <w:r>
      <w:rPr>
        <w:rStyle w:val="PageNumber"/>
        <w:rFonts w:ascii="Arial" w:hAnsi="Arial" w:cs="Arial"/>
      </w:rPr>
      <w:t>U-2-</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8E19EC">
      <w:rPr>
        <w:rStyle w:val="PageNumber"/>
        <w:rFonts w:ascii="Arial" w:hAnsi="Arial" w:cs="Arial"/>
        <w:noProof/>
      </w:rPr>
      <w:t>1</w:t>
    </w:r>
    <w:r>
      <w:rPr>
        <w:rStyle w:val="PageNumber"/>
        <w:rFonts w:ascii="Arial" w:hAnsi="Arial" w:cs="Arial"/>
      </w:rPr>
      <w:fldChar w:fldCharType="end"/>
    </w:r>
  </w:p>
  <w:p w:rsidR="00237012" w:rsidRDefault="00237012">
    <w:pPr>
      <w:pStyle w:val="Footer"/>
      <w:rPr>
        <w:rFonts w:ascii="Arial" w:hAnsi="Arial" w:cs="Arial"/>
        <w:sz w:val="18"/>
        <w:szCs w:val="18"/>
      </w:rPr>
    </w:pPr>
    <w:r>
      <w:rPr>
        <w:rFonts w:ascii="Arial" w:hAnsi="Arial" w:cs="Arial"/>
        <w:sz w:val="18"/>
        <w:szCs w:val="18"/>
      </w:rPr>
      <w:t xml:space="preserve"> </w:t>
    </w:r>
  </w:p>
  <w:p w:rsidR="00237012" w:rsidRPr="00E43D1B" w:rsidRDefault="00237012" w:rsidP="00E43D1B">
    <w:pPr>
      <w:pStyle w:val="Footer"/>
      <w:rPr>
        <w:rFonts w:ascii="Arial" w:hAnsi="Arial" w:cs="Arial"/>
        <w:color w:val="0000FF"/>
        <w:sz w:val="18"/>
        <w:szCs w:val="18"/>
      </w:rPr>
    </w:pPr>
    <w:r w:rsidRPr="00E43D1B">
      <w:rPr>
        <w:rFonts w:ascii="Arial" w:hAnsi="Arial" w:cs="Arial"/>
        <w:color w:val="0000FF"/>
        <w:sz w:val="18"/>
        <w:szCs w:val="18"/>
      </w:rPr>
      <w:t>Ver 2.1    10/07</w:t>
    </w:r>
  </w:p>
  <w:p w:rsidR="00237012" w:rsidRDefault="00237012">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Footer"/>
      <w:framePr w:w="641" w:wrap="auto" w:vAnchor="text" w:hAnchor="margin" w:xAlign="center" w:y="-5"/>
      <w:jc w:val="center"/>
      <w:rPr>
        <w:rStyle w:val="PageNumber"/>
        <w:rFonts w:ascii="Arial" w:hAnsi="Arial" w:cs="Arial"/>
      </w:rPr>
    </w:pPr>
    <w:r>
      <w:rPr>
        <w:rStyle w:val="PageNumber"/>
        <w:rFonts w:ascii="Arial" w:hAnsi="Arial" w:cs="Arial"/>
      </w:rPr>
      <w:t>U-3-</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8E19EC">
      <w:rPr>
        <w:rStyle w:val="PageNumber"/>
        <w:rFonts w:ascii="Arial" w:hAnsi="Arial" w:cs="Arial"/>
        <w:noProof/>
      </w:rPr>
      <w:t>1</w:t>
    </w:r>
    <w:r>
      <w:rPr>
        <w:rStyle w:val="PageNumber"/>
        <w:rFonts w:ascii="Arial" w:hAnsi="Arial" w:cs="Arial"/>
      </w:rPr>
      <w:fldChar w:fldCharType="end"/>
    </w:r>
  </w:p>
  <w:p w:rsidR="00237012" w:rsidRDefault="00237012">
    <w:pPr>
      <w:pStyle w:val="Footer"/>
      <w:rPr>
        <w:rFonts w:ascii="Arial" w:hAnsi="Arial" w:cs="Arial"/>
        <w:sz w:val="18"/>
        <w:szCs w:val="18"/>
      </w:rPr>
    </w:pPr>
    <w:r>
      <w:rPr>
        <w:rFonts w:ascii="Arial" w:hAnsi="Arial" w:cs="Arial"/>
        <w:sz w:val="18"/>
        <w:szCs w:val="18"/>
      </w:rPr>
      <w:t xml:space="preserve"> </w:t>
    </w:r>
  </w:p>
  <w:p w:rsidR="00237012" w:rsidRPr="00E43D1B" w:rsidRDefault="00237012" w:rsidP="00E43D1B">
    <w:pPr>
      <w:pStyle w:val="Footer"/>
      <w:rPr>
        <w:rFonts w:ascii="Arial" w:hAnsi="Arial" w:cs="Arial"/>
        <w:color w:val="0000FF"/>
        <w:sz w:val="18"/>
        <w:szCs w:val="18"/>
      </w:rPr>
    </w:pPr>
    <w:r w:rsidRPr="00E43D1B">
      <w:rPr>
        <w:rFonts w:ascii="Arial" w:hAnsi="Arial" w:cs="Arial"/>
        <w:color w:val="0000FF"/>
        <w:sz w:val="18"/>
        <w:szCs w:val="18"/>
      </w:rPr>
      <w:t>Ver 2.1    10/07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Footer"/>
      <w:framePr w:wrap="auto" w:vAnchor="text" w:hAnchor="margin" w:xAlign="center" w:y="1"/>
      <w:jc w:val="center"/>
      <w:rPr>
        <w:rStyle w:val="PageNumber"/>
        <w:rFonts w:ascii="Arial" w:hAnsi="Arial" w:cs="Arial"/>
      </w:rPr>
    </w:pPr>
    <w:r>
      <w:rPr>
        <w:rStyle w:val="PageNumber"/>
        <w:rFonts w:ascii="Arial" w:hAnsi="Arial" w:cs="Arial"/>
      </w:rPr>
      <w:t>U-4-</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8E19EC">
      <w:rPr>
        <w:rStyle w:val="PageNumber"/>
        <w:rFonts w:ascii="Arial" w:hAnsi="Arial" w:cs="Arial"/>
        <w:noProof/>
      </w:rPr>
      <w:t>1</w:t>
    </w:r>
    <w:r>
      <w:rPr>
        <w:rStyle w:val="PageNumber"/>
        <w:rFonts w:ascii="Arial" w:hAnsi="Arial" w:cs="Arial"/>
      </w:rPr>
      <w:fldChar w:fldCharType="end"/>
    </w:r>
  </w:p>
  <w:p w:rsidR="00237012" w:rsidRDefault="00237012">
    <w:pPr>
      <w:pStyle w:val="Footer"/>
      <w:rPr>
        <w:rFonts w:ascii="Arial" w:hAnsi="Arial" w:cs="Arial"/>
        <w:sz w:val="18"/>
        <w:szCs w:val="18"/>
      </w:rPr>
    </w:pPr>
    <w:r>
      <w:rPr>
        <w:rFonts w:ascii="Arial" w:hAnsi="Arial" w:cs="Arial"/>
        <w:sz w:val="18"/>
        <w:szCs w:val="18"/>
      </w:rPr>
      <w:t xml:space="preserve"> </w:t>
    </w:r>
  </w:p>
  <w:p w:rsidR="00237012" w:rsidRPr="00E43D1B" w:rsidRDefault="00237012" w:rsidP="00E43D1B">
    <w:pPr>
      <w:pStyle w:val="Footer"/>
      <w:rPr>
        <w:rFonts w:ascii="Arial" w:hAnsi="Arial" w:cs="Arial"/>
        <w:color w:val="0000FF"/>
        <w:sz w:val="18"/>
        <w:szCs w:val="18"/>
      </w:rPr>
    </w:pPr>
    <w:r w:rsidRPr="00E43D1B">
      <w:rPr>
        <w:rFonts w:ascii="Arial" w:hAnsi="Arial" w:cs="Arial"/>
        <w:color w:val="0000FF"/>
        <w:sz w:val="18"/>
        <w:szCs w:val="18"/>
      </w:rPr>
      <w:t>Ver 2.1    10/07</w:t>
    </w:r>
  </w:p>
  <w:p w:rsidR="00237012" w:rsidRDefault="00237012">
    <w:pPr>
      <w:pStyle w:val="Footer"/>
      <w:rPr>
        <w:rFonts w:ascii="Arial" w:hAnsi="Arial" w:cs="Arial"/>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Footer"/>
      <w:framePr w:wrap="auto" w:vAnchor="text" w:hAnchor="margin" w:xAlign="center" w:y="1"/>
      <w:jc w:val="center"/>
      <w:rPr>
        <w:rStyle w:val="PageNumber"/>
        <w:rFonts w:ascii="Arial" w:hAnsi="Arial" w:cs="Arial"/>
      </w:rPr>
    </w:pPr>
    <w:r>
      <w:rPr>
        <w:rStyle w:val="PageNumber"/>
        <w:rFonts w:ascii="Arial" w:hAnsi="Arial" w:cs="Arial"/>
      </w:rPr>
      <w:t>U-5-</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8E19EC">
      <w:rPr>
        <w:rStyle w:val="PageNumber"/>
        <w:rFonts w:ascii="Arial" w:hAnsi="Arial" w:cs="Arial"/>
        <w:noProof/>
      </w:rPr>
      <w:t>3</w:t>
    </w:r>
    <w:r>
      <w:rPr>
        <w:rStyle w:val="PageNumber"/>
        <w:rFonts w:ascii="Arial" w:hAnsi="Arial" w:cs="Arial"/>
      </w:rPr>
      <w:fldChar w:fldCharType="end"/>
    </w:r>
  </w:p>
  <w:p w:rsidR="00237012" w:rsidRDefault="00237012">
    <w:pPr>
      <w:pStyle w:val="Footer"/>
      <w:rPr>
        <w:rFonts w:ascii="Arial" w:hAnsi="Arial" w:cs="Arial"/>
        <w:sz w:val="18"/>
        <w:szCs w:val="18"/>
      </w:rPr>
    </w:pPr>
    <w:r>
      <w:rPr>
        <w:rFonts w:ascii="Arial" w:hAnsi="Arial" w:cs="Arial"/>
        <w:sz w:val="18"/>
        <w:szCs w:val="18"/>
      </w:rPr>
      <w:t xml:space="preserve"> </w:t>
    </w:r>
  </w:p>
  <w:p w:rsidR="00237012" w:rsidRPr="00E43D1B" w:rsidRDefault="00237012" w:rsidP="00E43D1B">
    <w:pPr>
      <w:pStyle w:val="Footer"/>
      <w:rPr>
        <w:rFonts w:ascii="Arial" w:hAnsi="Arial" w:cs="Arial"/>
        <w:color w:val="0000FF"/>
        <w:sz w:val="18"/>
        <w:szCs w:val="18"/>
      </w:rPr>
    </w:pPr>
    <w:r w:rsidRPr="00E43D1B">
      <w:rPr>
        <w:rFonts w:ascii="Arial" w:hAnsi="Arial" w:cs="Arial"/>
        <w:color w:val="0000FF"/>
        <w:sz w:val="18"/>
        <w:szCs w:val="18"/>
      </w:rPr>
      <w:t>Ver 2.1    10/07</w:t>
    </w:r>
  </w:p>
  <w:p w:rsidR="00237012" w:rsidRDefault="00237012">
    <w:pPr>
      <w:pStyle w:val="Footer"/>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Footer"/>
      <w:framePr w:wrap="auto" w:vAnchor="text" w:hAnchor="margin" w:xAlign="center" w:y="1"/>
      <w:jc w:val="center"/>
      <w:rPr>
        <w:rStyle w:val="PageNumber"/>
        <w:rFonts w:ascii="Arial" w:hAnsi="Arial" w:cs="Arial"/>
      </w:rPr>
    </w:pPr>
    <w:r>
      <w:rPr>
        <w:rStyle w:val="PageNumber"/>
        <w:rFonts w:ascii="Arial" w:hAnsi="Arial" w:cs="Arial"/>
      </w:rPr>
      <w:t>U-6-</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8E19EC">
      <w:rPr>
        <w:rStyle w:val="PageNumber"/>
        <w:rFonts w:ascii="Arial" w:hAnsi="Arial" w:cs="Arial"/>
        <w:noProof/>
      </w:rPr>
      <w:t>1</w:t>
    </w:r>
    <w:r>
      <w:rPr>
        <w:rStyle w:val="PageNumber"/>
        <w:rFonts w:ascii="Arial" w:hAnsi="Arial" w:cs="Arial"/>
      </w:rPr>
      <w:fldChar w:fldCharType="end"/>
    </w:r>
  </w:p>
  <w:p w:rsidR="00237012" w:rsidRDefault="00237012">
    <w:pPr>
      <w:pStyle w:val="Footer"/>
      <w:rPr>
        <w:rFonts w:ascii="Arial" w:hAnsi="Arial" w:cs="Arial"/>
        <w:sz w:val="18"/>
        <w:szCs w:val="18"/>
      </w:rPr>
    </w:pPr>
    <w:r>
      <w:rPr>
        <w:rFonts w:ascii="Arial" w:hAnsi="Arial" w:cs="Arial"/>
        <w:sz w:val="18"/>
        <w:szCs w:val="18"/>
      </w:rPr>
      <w:t xml:space="preserve"> </w:t>
    </w:r>
  </w:p>
  <w:p w:rsidR="00237012" w:rsidRPr="00E43D1B" w:rsidRDefault="00237012" w:rsidP="00E43D1B">
    <w:pPr>
      <w:pStyle w:val="Footer"/>
      <w:rPr>
        <w:rFonts w:ascii="Arial" w:hAnsi="Arial" w:cs="Arial"/>
        <w:color w:val="0000FF"/>
        <w:sz w:val="18"/>
        <w:szCs w:val="18"/>
      </w:rPr>
    </w:pPr>
    <w:r w:rsidRPr="00E43D1B">
      <w:rPr>
        <w:rFonts w:ascii="Arial" w:hAnsi="Arial" w:cs="Arial"/>
        <w:color w:val="0000FF"/>
        <w:sz w:val="18"/>
        <w:szCs w:val="18"/>
      </w:rPr>
      <w:t>Ver 2.1    10/07</w:t>
    </w:r>
  </w:p>
  <w:p w:rsidR="00237012" w:rsidRDefault="00237012">
    <w:pPr>
      <w:pStyle w:val="Footer"/>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Footer"/>
      <w:framePr w:wrap="auto" w:vAnchor="text" w:hAnchor="margin" w:xAlign="center" w:y="1"/>
      <w:jc w:val="center"/>
      <w:rPr>
        <w:rStyle w:val="PageNumber"/>
        <w:rFonts w:ascii="Arial" w:hAnsi="Arial" w:cs="Arial"/>
      </w:rPr>
    </w:pPr>
    <w:r>
      <w:rPr>
        <w:rStyle w:val="PageNumber"/>
        <w:rFonts w:ascii="Arial" w:hAnsi="Arial" w:cs="Arial"/>
      </w:rPr>
      <w:t>U-7-</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8E19EC">
      <w:rPr>
        <w:rStyle w:val="PageNumber"/>
        <w:rFonts w:ascii="Arial" w:hAnsi="Arial" w:cs="Arial"/>
        <w:noProof/>
      </w:rPr>
      <w:t>1</w:t>
    </w:r>
    <w:r>
      <w:rPr>
        <w:rStyle w:val="PageNumber"/>
        <w:rFonts w:ascii="Arial" w:hAnsi="Arial" w:cs="Arial"/>
      </w:rPr>
      <w:fldChar w:fldCharType="end"/>
    </w:r>
  </w:p>
  <w:p w:rsidR="00237012" w:rsidRDefault="00237012">
    <w:pPr>
      <w:pStyle w:val="Footer"/>
      <w:rPr>
        <w:rFonts w:ascii="Arial" w:hAnsi="Arial" w:cs="Arial"/>
        <w:sz w:val="18"/>
        <w:szCs w:val="18"/>
      </w:rPr>
    </w:pPr>
    <w:r>
      <w:rPr>
        <w:rFonts w:ascii="Arial" w:hAnsi="Arial" w:cs="Arial"/>
        <w:sz w:val="18"/>
        <w:szCs w:val="18"/>
      </w:rPr>
      <w:t xml:space="preserve"> </w:t>
    </w:r>
  </w:p>
  <w:p w:rsidR="00237012" w:rsidRPr="00E43D1B" w:rsidRDefault="00237012" w:rsidP="00E43D1B">
    <w:pPr>
      <w:pStyle w:val="Footer"/>
      <w:rPr>
        <w:rFonts w:ascii="Arial" w:hAnsi="Arial" w:cs="Arial"/>
        <w:color w:val="0000FF"/>
        <w:sz w:val="18"/>
        <w:szCs w:val="18"/>
      </w:rPr>
    </w:pPr>
    <w:r w:rsidRPr="00E43D1B">
      <w:rPr>
        <w:rFonts w:ascii="Arial" w:hAnsi="Arial" w:cs="Arial"/>
        <w:color w:val="0000FF"/>
        <w:sz w:val="18"/>
        <w:szCs w:val="18"/>
      </w:rPr>
      <w:t>Ver 2.1    10/07</w:t>
    </w:r>
  </w:p>
  <w:p w:rsidR="00237012" w:rsidRDefault="0023701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7E0" w:rsidRDefault="005D57E0">
      <w:r>
        <w:separator/>
      </w:r>
    </w:p>
  </w:footnote>
  <w:footnote w:type="continuationSeparator" w:id="0">
    <w:p w:rsidR="005D57E0" w:rsidRDefault="005D5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Header"/>
      <w:tabs>
        <w:tab w:val="clear" w:pos="4320"/>
      </w:tabs>
      <w:ind w:left="2160"/>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Header"/>
      <w:tabs>
        <w:tab w:val="clear" w:pos="4320"/>
      </w:tabs>
      <w:ind w:left="2160"/>
      <w:jc w:val="right"/>
      <w:rPr>
        <w:rFonts w:ascii="Arial" w:hAnsi="Arial" w:cs="Arial"/>
      </w:rPr>
    </w:pPr>
    <w:r>
      <w:rPr>
        <w:rFonts w:ascii="Arial" w:hAnsi="Arial" w:cs="Arial"/>
      </w:rPr>
      <w:t>Appendix 1 to Annex 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Header"/>
      <w:tabs>
        <w:tab w:val="clear" w:pos="4320"/>
      </w:tabs>
      <w:ind w:left="2160"/>
      <w:jc w:val="right"/>
      <w:rPr>
        <w:rFonts w:ascii="Arial" w:hAnsi="Arial" w:cs="Arial"/>
      </w:rPr>
    </w:pPr>
    <w:r>
      <w:rPr>
        <w:rFonts w:ascii="Arial" w:hAnsi="Arial" w:cs="Arial"/>
      </w:rPr>
      <w:t>Appendix 2 to Annex 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Header"/>
      <w:tabs>
        <w:tab w:val="clear" w:pos="4320"/>
      </w:tabs>
      <w:ind w:left="2160"/>
      <w:jc w:val="right"/>
      <w:rPr>
        <w:rFonts w:ascii="Arial" w:hAnsi="Arial" w:cs="Arial"/>
      </w:rPr>
    </w:pPr>
    <w:r>
      <w:rPr>
        <w:rFonts w:ascii="Arial" w:hAnsi="Arial" w:cs="Arial"/>
      </w:rPr>
      <w:t>Appendix 3 to Annex U</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Header"/>
      <w:tabs>
        <w:tab w:val="clear" w:pos="4320"/>
      </w:tabs>
      <w:ind w:left="2160"/>
      <w:jc w:val="right"/>
      <w:rPr>
        <w:rFonts w:ascii="Arial" w:hAnsi="Arial" w:cs="Arial"/>
      </w:rPr>
    </w:pPr>
    <w:r>
      <w:rPr>
        <w:rFonts w:ascii="Arial" w:hAnsi="Arial" w:cs="Arial"/>
      </w:rPr>
      <w:t>Appendix 4 to Annex U</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Header"/>
      <w:tabs>
        <w:tab w:val="clear" w:pos="4320"/>
      </w:tabs>
      <w:ind w:left="2160"/>
      <w:jc w:val="right"/>
      <w:rPr>
        <w:rFonts w:ascii="Arial" w:hAnsi="Arial" w:cs="Arial"/>
      </w:rPr>
    </w:pPr>
    <w:r>
      <w:rPr>
        <w:rFonts w:ascii="Arial" w:hAnsi="Arial" w:cs="Arial"/>
      </w:rPr>
      <w:t>Appendix 5 to Annex U</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Header"/>
      <w:tabs>
        <w:tab w:val="clear" w:pos="4320"/>
      </w:tabs>
      <w:ind w:left="2160"/>
      <w:jc w:val="right"/>
      <w:rPr>
        <w:rFonts w:ascii="Arial" w:hAnsi="Arial" w:cs="Arial"/>
      </w:rPr>
    </w:pPr>
    <w:r>
      <w:rPr>
        <w:rFonts w:ascii="Arial" w:hAnsi="Arial" w:cs="Arial"/>
      </w:rPr>
      <w:t>Appendix 6 to Annex U</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12" w:rsidRDefault="00237012">
    <w:pPr>
      <w:pStyle w:val="Header"/>
      <w:tabs>
        <w:tab w:val="clear" w:pos="4320"/>
      </w:tabs>
      <w:ind w:left="2160"/>
      <w:jc w:val="right"/>
      <w:rPr>
        <w:rFonts w:ascii="Arial" w:hAnsi="Arial" w:cs="Arial"/>
      </w:rPr>
    </w:pPr>
    <w:r>
      <w:rPr>
        <w:rFonts w:ascii="Arial" w:hAnsi="Arial" w:cs="Arial"/>
      </w:rPr>
      <w:t>Appendix 7 to Annex 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16"/>
    <w:multiLevelType w:val="multilevel"/>
    <w:tmpl w:val="58AC1E70"/>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6B048FD"/>
    <w:multiLevelType w:val="singleLevel"/>
    <w:tmpl w:val="B9EE737E"/>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F351113"/>
    <w:multiLevelType w:val="singleLevel"/>
    <w:tmpl w:val="513CBB00"/>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158A159A"/>
    <w:multiLevelType w:val="singleLevel"/>
    <w:tmpl w:val="B7165F50"/>
    <w:lvl w:ilvl="0">
      <w:start w:val="1"/>
      <w:numFmt w:val="lowerLetter"/>
      <w:lvlText w:val="(%1)"/>
      <w:lvlJc w:val="left"/>
      <w:pPr>
        <w:tabs>
          <w:tab w:val="num" w:pos="1440"/>
        </w:tabs>
        <w:ind w:left="1440" w:hanging="720"/>
      </w:pPr>
      <w:rPr>
        <w:rFonts w:cs="Times New Roman" w:hint="default"/>
      </w:rPr>
    </w:lvl>
  </w:abstractNum>
  <w:abstractNum w:abstractNumId="4" w15:restartNumberingAfterBreak="0">
    <w:nsid w:val="173502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C45FC2"/>
    <w:multiLevelType w:val="multilevel"/>
    <w:tmpl w:val="29866314"/>
    <w:lvl w:ilvl="0">
      <w:start w:val="1"/>
      <w:numFmt w:val="upperRoman"/>
      <w:lvlText w:val="%1."/>
      <w:lvlJc w:val="left"/>
      <w:pPr>
        <w:tabs>
          <w:tab w:val="num" w:pos="720"/>
        </w:tabs>
        <w:ind w:left="360" w:hanging="360"/>
      </w:pPr>
      <w:rPr>
        <w:rFonts w:cs="Times New Roman"/>
      </w:rPr>
    </w:lvl>
    <w:lvl w:ilvl="1">
      <w:start w:val="1"/>
      <w:numFmt w:val="upperLetter"/>
      <w:pStyle w:val="Heading7"/>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2160"/>
        </w:tabs>
        <w:ind w:left="1800" w:hanging="360"/>
      </w:pPr>
      <w:rPr>
        <w:rFonts w:cs="Times New Roman"/>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AA84462"/>
    <w:multiLevelType w:val="singleLevel"/>
    <w:tmpl w:val="27C869B0"/>
    <w:lvl w:ilvl="0">
      <w:start w:val="1"/>
      <w:numFmt w:val="lowerLetter"/>
      <w:lvlText w:val="(%1)"/>
      <w:lvlJc w:val="left"/>
      <w:pPr>
        <w:tabs>
          <w:tab w:val="num" w:pos="1440"/>
        </w:tabs>
        <w:ind w:left="1440" w:hanging="720"/>
      </w:pPr>
      <w:rPr>
        <w:rFonts w:cs="Times New Roman" w:hint="default"/>
      </w:rPr>
    </w:lvl>
  </w:abstractNum>
  <w:abstractNum w:abstractNumId="7" w15:restartNumberingAfterBreak="0">
    <w:nsid w:val="1DFE55D8"/>
    <w:multiLevelType w:val="singleLevel"/>
    <w:tmpl w:val="2F1CC996"/>
    <w:lvl w:ilvl="0">
      <w:start w:val="1"/>
      <w:numFmt w:val="lowerLetter"/>
      <w:lvlText w:val="(%1)"/>
      <w:lvlJc w:val="left"/>
      <w:pPr>
        <w:tabs>
          <w:tab w:val="num" w:pos="1440"/>
        </w:tabs>
        <w:ind w:left="1440" w:hanging="450"/>
      </w:pPr>
      <w:rPr>
        <w:rFonts w:cs="Times New Roman" w:hint="default"/>
      </w:rPr>
    </w:lvl>
  </w:abstractNum>
  <w:abstractNum w:abstractNumId="8" w15:restartNumberingAfterBreak="0">
    <w:nsid w:val="2647256A"/>
    <w:multiLevelType w:val="singleLevel"/>
    <w:tmpl w:val="A09E3BB2"/>
    <w:lvl w:ilvl="0">
      <w:start w:val="1"/>
      <w:numFmt w:val="upperLetter"/>
      <w:pStyle w:val="Heading3"/>
      <w:lvlText w:val="%1."/>
      <w:lvlJc w:val="left"/>
      <w:pPr>
        <w:tabs>
          <w:tab w:val="num" w:pos="1080"/>
        </w:tabs>
        <w:ind w:left="1080" w:hanging="360"/>
      </w:pPr>
      <w:rPr>
        <w:rFonts w:cs="Times New Roman" w:hint="default"/>
      </w:rPr>
    </w:lvl>
  </w:abstractNum>
  <w:abstractNum w:abstractNumId="9" w15:restartNumberingAfterBreak="0">
    <w:nsid w:val="293F1F12"/>
    <w:multiLevelType w:val="multilevel"/>
    <w:tmpl w:val="3F96BB9C"/>
    <w:lvl w:ilvl="0">
      <w:start w:val="1"/>
      <w:numFmt w:val="upperLetter"/>
      <w:lvlText w:val="%1."/>
      <w:lvlJc w:val="left"/>
      <w:pPr>
        <w:tabs>
          <w:tab w:val="num" w:pos="360"/>
        </w:tabs>
        <w:ind w:left="360" w:hanging="360"/>
      </w:pPr>
      <w:rPr>
        <w:rFonts w:cs="Times New Roman"/>
      </w:rPr>
    </w:lvl>
    <w:lvl w:ilvl="1">
      <w:start w:val="3"/>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D2F0E6A"/>
    <w:multiLevelType w:val="singleLevel"/>
    <w:tmpl w:val="3A5C5F16"/>
    <w:lvl w:ilvl="0">
      <w:start w:val="1"/>
      <w:numFmt w:val="upperRoman"/>
      <w:pStyle w:val="Heading1"/>
      <w:lvlText w:val="%1."/>
      <w:lvlJc w:val="left"/>
      <w:pPr>
        <w:tabs>
          <w:tab w:val="num" w:pos="720"/>
        </w:tabs>
        <w:ind w:left="720" w:hanging="720"/>
      </w:pPr>
      <w:rPr>
        <w:rFonts w:cs="Times New Roman" w:hint="default"/>
      </w:rPr>
    </w:lvl>
  </w:abstractNum>
  <w:abstractNum w:abstractNumId="11" w15:restartNumberingAfterBreak="0">
    <w:nsid w:val="387938E0"/>
    <w:multiLevelType w:val="singleLevel"/>
    <w:tmpl w:val="68BEB99C"/>
    <w:lvl w:ilvl="0">
      <w:start w:val="1"/>
      <w:numFmt w:val="lowerLetter"/>
      <w:lvlText w:val="(%1)"/>
      <w:lvlJc w:val="left"/>
      <w:pPr>
        <w:tabs>
          <w:tab w:val="num" w:pos="1440"/>
        </w:tabs>
        <w:ind w:left="1440" w:hanging="720"/>
      </w:pPr>
      <w:rPr>
        <w:rFonts w:cs="Times New Roman" w:hint="default"/>
      </w:rPr>
    </w:lvl>
  </w:abstractNum>
  <w:abstractNum w:abstractNumId="12" w15:restartNumberingAfterBreak="0">
    <w:nsid w:val="3AD118CE"/>
    <w:multiLevelType w:val="multilevel"/>
    <w:tmpl w:val="FB7C8F3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D134136"/>
    <w:multiLevelType w:val="multilevel"/>
    <w:tmpl w:val="118EC5E8"/>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7D9231B"/>
    <w:multiLevelType w:val="singleLevel"/>
    <w:tmpl w:val="EC089A06"/>
    <w:lvl w:ilvl="0">
      <w:start w:val="1"/>
      <w:numFmt w:val="decimal"/>
      <w:lvlText w:val="(%1)"/>
      <w:lvlJc w:val="left"/>
      <w:pPr>
        <w:tabs>
          <w:tab w:val="num" w:pos="2160"/>
        </w:tabs>
        <w:ind w:left="2160" w:hanging="720"/>
      </w:pPr>
      <w:rPr>
        <w:rFonts w:cs="Times New Roman" w:hint="default"/>
      </w:rPr>
    </w:lvl>
  </w:abstractNum>
  <w:abstractNum w:abstractNumId="15" w15:restartNumberingAfterBreak="0">
    <w:nsid w:val="499B7BE5"/>
    <w:multiLevelType w:val="singleLevel"/>
    <w:tmpl w:val="6BAE6B54"/>
    <w:lvl w:ilvl="0">
      <w:start w:val="1"/>
      <w:numFmt w:val="upperLetter"/>
      <w:pStyle w:val="Heading2"/>
      <w:lvlText w:val="%1."/>
      <w:lvlJc w:val="left"/>
      <w:pPr>
        <w:tabs>
          <w:tab w:val="num" w:pos="1440"/>
        </w:tabs>
        <w:ind w:left="1440" w:hanging="720"/>
      </w:pPr>
      <w:rPr>
        <w:rFonts w:cs="Times New Roman" w:hint="default"/>
      </w:rPr>
    </w:lvl>
  </w:abstractNum>
  <w:abstractNum w:abstractNumId="16" w15:restartNumberingAfterBreak="0">
    <w:nsid w:val="49C253DE"/>
    <w:multiLevelType w:val="singleLevel"/>
    <w:tmpl w:val="40126A12"/>
    <w:lvl w:ilvl="0">
      <w:start w:val="2"/>
      <w:numFmt w:val="upperRoman"/>
      <w:lvlText w:val="%1."/>
      <w:lvlJc w:val="left"/>
      <w:pPr>
        <w:tabs>
          <w:tab w:val="num" w:pos="720"/>
        </w:tabs>
        <w:ind w:left="720" w:hanging="720"/>
      </w:pPr>
      <w:rPr>
        <w:rFonts w:cs="Times New Roman" w:hint="default"/>
      </w:rPr>
    </w:lvl>
  </w:abstractNum>
  <w:abstractNum w:abstractNumId="17" w15:restartNumberingAfterBreak="0">
    <w:nsid w:val="4E1C57FB"/>
    <w:multiLevelType w:val="singleLevel"/>
    <w:tmpl w:val="03D42C94"/>
    <w:lvl w:ilvl="0">
      <w:start w:val="2"/>
      <w:numFmt w:val="lowerLetter"/>
      <w:lvlText w:val="(%1)"/>
      <w:lvlJc w:val="left"/>
      <w:pPr>
        <w:tabs>
          <w:tab w:val="num" w:pos="1440"/>
        </w:tabs>
        <w:ind w:left="1440" w:hanging="720"/>
      </w:pPr>
      <w:rPr>
        <w:rFonts w:cs="Times New Roman" w:hint="default"/>
      </w:rPr>
    </w:lvl>
  </w:abstractNum>
  <w:abstractNum w:abstractNumId="18" w15:restartNumberingAfterBreak="0">
    <w:nsid w:val="5192253A"/>
    <w:multiLevelType w:val="multilevel"/>
    <w:tmpl w:val="66C64F88"/>
    <w:lvl w:ilvl="0">
      <w:start w:val="1"/>
      <w:numFmt w:val="decimal"/>
      <w:lvlText w:val="%1."/>
      <w:lvlJc w:val="left"/>
      <w:pPr>
        <w:tabs>
          <w:tab w:val="num" w:pos="432"/>
        </w:tabs>
        <w:ind w:left="432" w:hanging="432"/>
      </w:pPr>
      <w:rPr>
        <w:rFonts w:ascii="Times New Roman" w:hAnsi="Times New Roman" w:cs="Times New Roman" w:hint="default"/>
        <w:b w:val="0"/>
        <w:bCs w:val="0"/>
        <w:i w:val="0"/>
        <w:iCs w:val="0"/>
        <w:caps/>
        <w:color w:val="000000"/>
        <w:sz w:val="22"/>
        <w:szCs w:val="22"/>
      </w:rPr>
    </w:lvl>
    <w:lvl w:ilvl="1">
      <w:start w:val="1"/>
      <w:numFmt w:val="lowerLetter"/>
      <w:lvlText w:val="%2."/>
      <w:lvlJc w:val="left"/>
      <w:pPr>
        <w:tabs>
          <w:tab w:val="num" w:pos="792"/>
        </w:tabs>
        <w:ind w:left="792" w:hanging="360"/>
      </w:pPr>
      <w:rPr>
        <w:rFonts w:ascii="Arial" w:hAnsi="Arial" w:cs="Arial" w:hint="default"/>
        <w:b w:val="0"/>
        <w:bCs w:val="0"/>
        <w:i w:val="0"/>
        <w:iCs w:val="0"/>
        <w:color w:val="000000"/>
        <w:sz w:val="22"/>
        <w:szCs w:val="22"/>
      </w:rPr>
    </w:lvl>
    <w:lvl w:ilvl="2">
      <w:start w:val="1"/>
      <w:numFmt w:val="decimal"/>
      <w:lvlText w:val="%3)"/>
      <w:lvlJc w:val="left"/>
      <w:pPr>
        <w:tabs>
          <w:tab w:val="num" w:pos="1152"/>
        </w:tabs>
        <w:ind w:left="1152" w:hanging="360"/>
      </w:pPr>
      <w:rPr>
        <w:rFonts w:ascii="Arial" w:hAnsi="Arial" w:cs="Arial" w:hint="default"/>
        <w:b w:val="0"/>
        <w:bCs w:val="0"/>
        <w:i w:val="0"/>
        <w:iCs w:val="0"/>
        <w:sz w:val="22"/>
        <w:szCs w:val="22"/>
        <w:u w:val="none"/>
      </w:rPr>
    </w:lvl>
    <w:lvl w:ilvl="3">
      <w:start w:val="1"/>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cs="Times New Roman"/>
        <w:u w:val="single"/>
      </w:rPr>
    </w:lvl>
    <w:lvl w:ilvl="5">
      <w:start w:val="1"/>
      <w:numFmt w:val="lowerLetter"/>
      <w:lvlText w:val="(%6)"/>
      <w:lvlJc w:val="left"/>
      <w:pPr>
        <w:tabs>
          <w:tab w:val="num" w:pos="2232"/>
        </w:tabs>
        <w:ind w:left="2232" w:hanging="360"/>
      </w:pPr>
      <w:rPr>
        <w:rFonts w:cs="Times New Roman"/>
        <w:u w:val="single"/>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4B609BF"/>
    <w:multiLevelType w:val="multilevel"/>
    <w:tmpl w:val="A122FF52"/>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6E732B6"/>
    <w:multiLevelType w:val="multilevel"/>
    <w:tmpl w:val="3BEE793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63C266D6"/>
    <w:multiLevelType w:val="singleLevel"/>
    <w:tmpl w:val="FA94CD6C"/>
    <w:lvl w:ilvl="0">
      <w:start w:val="2"/>
      <w:numFmt w:val="lowerLetter"/>
      <w:lvlText w:val="(%1)"/>
      <w:lvlJc w:val="left"/>
      <w:pPr>
        <w:tabs>
          <w:tab w:val="num" w:pos="1080"/>
        </w:tabs>
        <w:ind w:left="1080" w:hanging="360"/>
      </w:pPr>
      <w:rPr>
        <w:rFonts w:cs="Times New Roman" w:hint="default"/>
      </w:rPr>
    </w:lvl>
  </w:abstractNum>
  <w:abstractNum w:abstractNumId="22" w15:restartNumberingAfterBreak="0">
    <w:nsid w:val="66B8609F"/>
    <w:multiLevelType w:val="multilevel"/>
    <w:tmpl w:val="291EB2D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BD80F92"/>
    <w:multiLevelType w:val="multilevel"/>
    <w:tmpl w:val="0422D7D6"/>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7885503F"/>
    <w:multiLevelType w:val="multilevel"/>
    <w:tmpl w:val="F24601F4"/>
    <w:lvl w:ilvl="0">
      <w:start w:val="1"/>
      <w:numFmt w:val="upperRoman"/>
      <w:pStyle w:val="Heading9"/>
      <w:lvlText w:val="%1."/>
      <w:lvlJc w:val="left"/>
      <w:pPr>
        <w:tabs>
          <w:tab w:val="num" w:pos="720"/>
        </w:tabs>
        <w:ind w:left="360" w:hanging="36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78B17386"/>
    <w:multiLevelType w:val="multilevel"/>
    <w:tmpl w:val="FA32E886"/>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BDC77E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15:restartNumberingAfterBreak="0">
    <w:nsid w:val="7E99133C"/>
    <w:multiLevelType w:val="multilevel"/>
    <w:tmpl w:val="58AC1E70"/>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F72023A"/>
    <w:multiLevelType w:val="multilevel"/>
    <w:tmpl w:val="33EEB4B4"/>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0"/>
  </w:num>
  <w:num w:numId="2">
    <w:abstractNumId w:val="15"/>
  </w:num>
  <w:num w:numId="3">
    <w:abstractNumId w:val="8"/>
  </w:num>
  <w:num w:numId="4">
    <w:abstractNumId w:val="17"/>
  </w:num>
  <w:num w:numId="5">
    <w:abstractNumId w:val="14"/>
  </w:num>
  <w:num w:numId="6">
    <w:abstractNumId w:val="1"/>
  </w:num>
  <w:num w:numId="7">
    <w:abstractNumId w:val="3"/>
  </w:num>
  <w:num w:numId="8">
    <w:abstractNumId w:val="11"/>
  </w:num>
  <w:num w:numId="9">
    <w:abstractNumId w:val="6"/>
  </w:num>
  <w:num w:numId="10">
    <w:abstractNumId w:val="21"/>
  </w:num>
  <w:num w:numId="11">
    <w:abstractNumId w:val="2"/>
  </w:num>
  <w:num w:numId="12">
    <w:abstractNumId w:val="5"/>
  </w:num>
  <w:num w:numId="13">
    <w:abstractNumId w:val="4"/>
  </w:num>
  <w:num w:numId="14">
    <w:abstractNumId w:val="7"/>
  </w:num>
  <w:num w:numId="15">
    <w:abstractNumId w:val="24"/>
  </w:num>
  <w:num w:numId="16">
    <w:abstractNumId w:val="20"/>
  </w:num>
  <w:num w:numId="17">
    <w:abstractNumId w:val="16"/>
  </w:num>
  <w:num w:numId="18">
    <w:abstractNumId w:val="19"/>
  </w:num>
  <w:num w:numId="19">
    <w:abstractNumId w:val="9"/>
  </w:num>
  <w:num w:numId="20">
    <w:abstractNumId w:val="13"/>
  </w:num>
  <w:num w:numId="21">
    <w:abstractNumId w:val="23"/>
  </w:num>
  <w:num w:numId="22">
    <w:abstractNumId w:val="25"/>
  </w:num>
  <w:num w:numId="23">
    <w:abstractNumId w:val="28"/>
  </w:num>
  <w:num w:numId="24">
    <w:abstractNumId w:val="22"/>
  </w:num>
  <w:num w:numId="25">
    <w:abstractNumId w:val="12"/>
  </w:num>
  <w:num w:numId="26">
    <w:abstractNumId w:val="0"/>
  </w:num>
  <w:num w:numId="27">
    <w:abstractNumId w:val="27"/>
  </w:num>
  <w:num w:numId="28">
    <w:abstractNumId w:val="2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639"/>
    <w:rsid w:val="00007C5B"/>
    <w:rsid w:val="00052162"/>
    <w:rsid w:val="000F2174"/>
    <w:rsid w:val="00100CBD"/>
    <w:rsid w:val="001368EF"/>
    <w:rsid w:val="00195BD2"/>
    <w:rsid w:val="001C69BE"/>
    <w:rsid w:val="00235F54"/>
    <w:rsid w:val="00237012"/>
    <w:rsid w:val="002803D5"/>
    <w:rsid w:val="002C38FA"/>
    <w:rsid w:val="002D558A"/>
    <w:rsid w:val="003221CE"/>
    <w:rsid w:val="00333692"/>
    <w:rsid w:val="00357D24"/>
    <w:rsid w:val="003970B6"/>
    <w:rsid w:val="003A3B62"/>
    <w:rsid w:val="003A4B8F"/>
    <w:rsid w:val="00417D4C"/>
    <w:rsid w:val="004C7691"/>
    <w:rsid w:val="004E63BE"/>
    <w:rsid w:val="004E65AE"/>
    <w:rsid w:val="0052330A"/>
    <w:rsid w:val="005512AC"/>
    <w:rsid w:val="005671DC"/>
    <w:rsid w:val="00567EEF"/>
    <w:rsid w:val="00574742"/>
    <w:rsid w:val="005812EC"/>
    <w:rsid w:val="005D1183"/>
    <w:rsid w:val="005D57E0"/>
    <w:rsid w:val="005F3C69"/>
    <w:rsid w:val="00621618"/>
    <w:rsid w:val="00633013"/>
    <w:rsid w:val="0067406E"/>
    <w:rsid w:val="00706D40"/>
    <w:rsid w:val="007A32CB"/>
    <w:rsid w:val="00832639"/>
    <w:rsid w:val="0085706B"/>
    <w:rsid w:val="008A5C0C"/>
    <w:rsid w:val="008E19EC"/>
    <w:rsid w:val="008E3826"/>
    <w:rsid w:val="009006EB"/>
    <w:rsid w:val="009767B1"/>
    <w:rsid w:val="00997C09"/>
    <w:rsid w:val="009E23F4"/>
    <w:rsid w:val="009E7ABA"/>
    <w:rsid w:val="00A2210B"/>
    <w:rsid w:val="00A67BF4"/>
    <w:rsid w:val="00A80D42"/>
    <w:rsid w:val="00B318B4"/>
    <w:rsid w:val="00B9103A"/>
    <w:rsid w:val="00BA0162"/>
    <w:rsid w:val="00BA322D"/>
    <w:rsid w:val="00BA5237"/>
    <w:rsid w:val="00BC3F3B"/>
    <w:rsid w:val="00C212DF"/>
    <w:rsid w:val="00C60ED0"/>
    <w:rsid w:val="00D56049"/>
    <w:rsid w:val="00D8743C"/>
    <w:rsid w:val="00DC1B88"/>
    <w:rsid w:val="00E10594"/>
    <w:rsid w:val="00E27BFF"/>
    <w:rsid w:val="00E36DB0"/>
    <w:rsid w:val="00E43D1B"/>
    <w:rsid w:val="00EA347B"/>
    <w:rsid w:val="00FA0BB0"/>
    <w:rsid w:val="00FE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69048F-A365-429E-9E30-ADEAD0EF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numPr>
        <w:numId w:val="1"/>
      </w:numPr>
      <w:jc w:val="both"/>
      <w:outlineLvl w:val="0"/>
    </w:pPr>
    <w:rPr>
      <w:b/>
      <w:bCs/>
      <w:sz w:val="22"/>
      <w:szCs w:val="22"/>
    </w:rPr>
  </w:style>
  <w:style w:type="paragraph" w:styleId="Heading2">
    <w:name w:val="heading 2"/>
    <w:basedOn w:val="Normal"/>
    <w:next w:val="Normal"/>
    <w:link w:val="Heading2Char"/>
    <w:uiPriority w:val="9"/>
    <w:qFormat/>
    <w:pPr>
      <w:keepNext/>
      <w:numPr>
        <w:numId w:val="2"/>
      </w:numPr>
      <w:ind w:left="1080" w:hanging="360"/>
      <w:jc w:val="both"/>
      <w:outlineLvl w:val="1"/>
    </w:pPr>
    <w:rPr>
      <w:b/>
      <w:bCs/>
      <w:sz w:val="22"/>
      <w:szCs w:val="22"/>
    </w:rPr>
  </w:style>
  <w:style w:type="paragraph" w:styleId="Heading3">
    <w:name w:val="heading 3"/>
    <w:basedOn w:val="Normal"/>
    <w:next w:val="Normal"/>
    <w:link w:val="Heading3Char"/>
    <w:uiPriority w:val="9"/>
    <w:qFormat/>
    <w:pPr>
      <w:keepNext/>
      <w:numPr>
        <w:numId w:val="3"/>
      </w:numPr>
      <w:outlineLvl w:val="2"/>
    </w:pPr>
    <w:rPr>
      <w:b/>
      <w:bCs/>
      <w:sz w:val="22"/>
      <w:szCs w:val="22"/>
    </w:rPr>
  </w:style>
  <w:style w:type="paragraph" w:styleId="Heading4">
    <w:name w:val="heading 4"/>
    <w:basedOn w:val="Normal"/>
    <w:next w:val="Normal"/>
    <w:link w:val="Heading4Char"/>
    <w:uiPriority w:val="9"/>
    <w:qFormat/>
    <w:pPr>
      <w:keepNext/>
      <w:jc w:val="center"/>
      <w:outlineLvl w:val="3"/>
    </w:pPr>
    <w:rPr>
      <w:b/>
      <w:bCs/>
      <w:sz w:val="22"/>
      <w:szCs w:val="22"/>
    </w:rPr>
  </w:style>
  <w:style w:type="paragraph" w:styleId="Heading5">
    <w:name w:val="heading 5"/>
    <w:basedOn w:val="Normal"/>
    <w:next w:val="Normal"/>
    <w:link w:val="Heading5Char"/>
    <w:uiPriority w:val="99"/>
    <w:qFormat/>
    <w:pPr>
      <w:keepNext/>
      <w:outlineLvl w:val="4"/>
    </w:pPr>
    <w:rPr>
      <w:rFonts w:ascii="Arial" w:hAnsi="Arial" w:cs="Arial"/>
      <w:b/>
      <w:bCs/>
      <w:sz w:val="22"/>
      <w:szCs w:val="22"/>
    </w:rPr>
  </w:style>
  <w:style w:type="paragraph" w:styleId="Heading6">
    <w:name w:val="heading 6"/>
    <w:basedOn w:val="Normal"/>
    <w:next w:val="Normal"/>
    <w:link w:val="Heading6Char"/>
    <w:uiPriority w:val="9"/>
    <w:qFormat/>
    <w:pPr>
      <w:keepNext/>
      <w:jc w:val="center"/>
      <w:outlineLvl w:val="5"/>
    </w:pPr>
    <w:rPr>
      <w:b/>
      <w:bCs/>
      <w:sz w:val="24"/>
      <w:szCs w:val="24"/>
    </w:rPr>
  </w:style>
  <w:style w:type="paragraph" w:styleId="Heading7">
    <w:name w:val="heading 7"/>
    <w:basedOn w:val="Normal"/>
    <w:next w:val="Normal"/>
    <w:link w:val="Heading7Char"/>
    <w:uiPriority w:val="9"/>
    <w:qFormat/>
    <w:pPr>
      <w:keepNext/>
      <w:numPr>
        <w:ilvl w:val="1"/>
        <w:numId w:val="12"/>
      </w:numPr>
      <w:outlineLvl w:val="6"/>
    </w:pPr>
    <w:rPr>
      <w:b/>
      <w:bCs/>
      <w:sz w:val="22"/>
      <w:szCs w:val="22"/>
    </w:rPr>
  </w:style>
  <w:style w:type="paragraph" w:styleId="Heading8">
    <w:name w:val="heading 8"/>
    <w:basedOn w:val="Normal"/>
    <w:next w:val="Normal"/>
    <w:link w:val="Heading8Char"/>
    <w:uiPriority w:val="9"/>
    <w:qFormat/>
    <w:pPr>
      <w:keepNext/>
      <w:jc w:val="center"/>
      <w:outlineLvl w:val="7"/>
    </w:pPr>
    <w:rPr>
      <w:i/>
      <w:iCs/>
      <w:sz w:val="96"/>
      <w:szCs w:val="96"/>
    </w:rPr>
  </w:style>
  <w:style w:type="paragraph" w:styleId="Heading9">
    <w:name w:val="heading 9"/>
    <w:basedOn w:val="Normal"/>
    <w:next w:val="Normal"/>
    <w:link w:val="Heading9Char"/>
    <w:uiPriority w:val="9"/>
    <w:qFormat/>
    <w:pPr>
      <w:keepNext/>
      <w:numPr>
        <w:numId w:val="15"/>
      </w:numPr>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
    <w:locked/>
    <w:rPr>
      <w:rFonts w:ascii="Cambria" w:hAnsi="Cambria" w:cs="Times New Roman"/>
      <w:b/>
      <w:bCs/>
      <w:i/>
      <w:iCs/>
      <w:sz w:val="28"/>
      <w:szCs w:val="28"/>
    </w:rPr>
  </w:style>
  <w:style w:type="character" w:customStyle="1" w:styleId="Heading3Char">
    <w:name w:val="Heading 3 Char"/>
    <w:link w:val="Heading3"/>
    <w:uiPriority w:val="9"/>
    <w:locked/>
    <w:rPr>
      <w:rFonts w:ascii="Cambria" w:hAnsi="Cambria" w:cs="Times New Roman"/>
      <w:b/>
      <w:bCs/>
      <w:sz w:val="26"/>
      <w:szCs w:val="26"/>
    </w:rPr>
  </w:style>
  <w:style w:type="character" w:customStyle="1" w:styleId="Heading4Char">
    <w:name w:val="Heading 4 Char"/>
    <w:link w:val="Heading4"/>
    <w:uiPriority w:val="9"/>
    <w:locked/>
    <w:rPr>
      <w:rFonts w:ascii="Calibri" w:hAnsi="Calibri" w:cs="Times New Roman"/>
      <w:b/>
      <w:bCs/>
      <w:sz w:val="28"/>
      <w:szCs w:val="28"/>
    </w:rPr>
  </w:style>
  <w:style w:type="character" w:customStyle="1" w:styleId="Heading5Char">
    <w:name w:val="Heading 5 Char"/>
    <w:link w:val="Heading5"/>
    <w:uiPriority w:val="9"/>
    <w:semiHidden/>
    <w:locked/>
    <w:rPr>
      <w:rFonts w:ascii="Calibri" w:hAnsi="Calibri" w:cs="Times New Roman"/>
      <w:b/>
      <w:bCs/>
      <w:i/>
      <w:iCs/>
      <w:sz w:val="26"/>
      <w:szCs w:val="26"/>
    </w:rPr>
  </w:style>
  <w:style w:type="character" w:customStyle="1" w:styleId="Heading6Char">
    <w:name w:val="Heading 6 Char"/>
    <w:link w:val="Heading6"/>
    <w:uiPriority w:val="9"/>
    <w:semiHidden/>
    <w:locked/>
    <w:rPr>
      <w:rFonts w:ascii="Calibri" w:hAnsi="Calibri" w:cs="Times New Roman"/>
      <w:b/>
      <w:bCs/>
    </w:rPr>
  </w:style>
  <w:style w:type="character" w:customStyle="1" w:styleId="Heading7Char">
    <w:name w:val="Heading 7 Char"/>
    <w:link w:val="Heading7"/>
    <w:uiPriority w:val="9"/>
    <w:semiHidden/>
    <w:locked/>
    <w:rPr>
      <w:rFonts w:ascii="Calibri" w:hAnsi="Calibri" w:cs="Times New Roman"/>
      <w:sz w:val="24"/>
      <w:szCs w:val="24"/>
    </w:rPr>
  </w:style>
  <w:style w:type="character" w:customStyle="1" w:styleId="Heading8Char">
    <w:name w:val="Heading 8 Char"/>
    <w:link w:val="Heading8"/>
    <w:uiPriority w:val="9"/>
    <w:semiHidden/>
    <w:locked/>
    <w:rPr>
      <w:rFonts w:ascii="Calibri" w:hAnsi="Calibri" w:cs="Times New Roman"/>
      <w:i/>
      <w:iCs/>
      <w:sz w:val="24"/>
      <w:szCs w:val="24"/>
    </w:rPr>
  </w:style>
  <w:style w:type="character" w:customStyle="1" w:styleId="Heading9Char">
    <w:name w:val="Heading 9 Char"/>
    <w:link w:val="Heading9"/>
    <w:uiPriority w:val="9"/>
    <w:semiHidden/>
    <w:locked/>
    <w:rPr>
      <w:rFonts w:ascii="Cambria" w:hAnsi="Cambria" w:cs="Times New Roman"/>
    </w:rPr>
  </w:style>
  <w:style w:type="paragraph" w:styleId="BodyTextIndent2">
    <w:name w:val="Body Text Indent 2"/>
    <w:basedOn w:val="Normal"/>
    <w:link w:val="BodyTextIndent2Char"/>
    <w:uiPriority w:val="99"/>
    <w:pPr>
      <w:ind w:left="720"/>
    </w:pPr>
    <w:rPr>
      <w:rFonts w:ascii="Arial" w:hAnsi="Arial" w:cs="Arial"/>
      <w:sz w:val="22"/>
      <w:szCs w:val="22"/>
    </w:rPr>
  </w:style>
  <w:style w:type="character" w:customStyle="1" w:styleId="BodyTextIndent2Char">
    <w:name w:val="Body Text Indent 2 Char"/>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ind w:left="360"/>
    </w:pPr>
    <w:rPr>
      <w:rFonts w:ascii="Arial" w:hAnsi="Arial" w:cs="Arial"/>
      <w:sz w:val="22"/>
      <w:szCs w:val="22"/>
    </w:rPr>
  </w:style>
  <w:style w:type="character" w:customStyle="1" w:styleId="BodyTextIndent3Char">
    <w:name w:val="Body Text Indent 3 Char"/>
    <w:link w:val="BodyTextIndent3"/>
    <w:uiPriority w:val="99"/>
    <w:semiHidden/>
    <w:locked/>
    <w:rPr>
      <w:rFonts w:cs="Times New Roman"/>
      <w:sz w:val="16"/>
      <w:szCs w:val="16"/>
    </w:rPr>
  </w:style>
  <w:style w:type="paragraph" w:styleId="Salutation">
    <w:name w:val="Salutation"/>
    <w:basedOn w:val="Normal"/>
    <w:next w:val="Normal"/>
    <w:link w:val="SalutationChar"/>
    <w:uiPriority w:val="99"/>
    <w:rPr>
      <w:sz w:val="22"/>
      <w:szCs w:val="22"/>
    </w:rPr>
  </w:style>
  <w:style w:type="character" w:customStyle="1" w:styleId="SalutationChar">
    <w:name w:val="Salutation Char"/>
    <w:link w:val="Salutation"/>
    <w:uiPriority w:val="99"/>
    <w:semiHidden/>
    <w:locked/>
    <w:rPr>
      <w:rFonts w:cs="Times New Roman"/>
      <w:sz w:val="20"/>
      <w:szCs w:val="20"/>
    </w:rPr>
  </w:style>
  <w:style w:type="paragraph" w:styleId="Header">
    <w:name w:val="header"/>
    <w:basedOn w:val="Normal"/>
    <w:link w:val="HeaderChar"/>
    <w:uiPriority w:val="99"/>
    <w:pPr>
      <w:tabs>
        <w:tab w:val="center" w:pos="4320"/>
        <w:tab w:val="right" w:pos="8640"/>
      </w:tabs>
    </w:pPr>
    <w:rPr>
      <w:sz w:val="22"/>
      <w:szCs w:val="22"/>
    </w:rPr>
  </w:style>
  <w:style w:type="character" w:customStyle="1" w:styleId="HeaderChar">
    <w:name w:val="Header Char"/>
    <w:link w:val="Header"/>
    <w:uiPriority w:val="99"/>
    <w:semiHidden/>
    <w:locked/>
    <w:rPr>
      <w:rFonts w:cs="Times New Roman"/>
      <w:sz w:val="20"/>
      <w:szCs w:val="20"/>
    </w:rPr>
  </w:style>
  <w:style w:type="paragraph" w:styleId="BodyText">
    <w:name w:val="Body Text"/>
    <w:basedOn w:val="Normal"/>
    <w:link w:val="BodyTextChar"/>
    <w:uiPriority w:val="99"/>
    <w:pPr>
      <w:ind w:firstLine="720"/>
    </w:pPr>
    <w:rPr>
      <w:sz w:val="28"/>
      <w:szCs w:val="28"/>
    </w:rPr>
  </w:style>
  <w:style w:type="character" w:customStyle="1" w:styleId="BodyTextChar">
    <w:name w:val="Body Text Char"/>
    <w:link w:val="BodyText"/>
    <w:uiPriority w:val="99"/>
    <w:semiHidden/>
    <w:locked/>
    <w:rPr>
      <w:rFonts w:cs="Times New Roman"/>
      <w:sz w:val="20"/>
      <w:szCs w:val="20"/>
    </w:rPr>
  </w:style>
  <w:style w:type="paragraph" w:customStyle="1" w:styleId="InsideAddressName">
    <w:name w:val="Inside Address Name"/>
    <w:basedOn w:val="Normal"/>
    <w:uiPriority w:val="99"/>
    <w:rPr>
      <w:sz w:val="22"/>
      <w:szCs w:val="22"/>
    </w:rPr>
  </w:style>
  <w:style w:type="paragraph" w:customStyle="1" w:styleId="InsideAddress">
    <w:name w:val="Inside Address"/>
    <w:basedOn w:val="Normal"/>
    <w:uiPriority w:val="99"/>
    <w:rPr>
      <w:sz w:val="22"/>
      <w:szCs w:val="22"/>
    </w:rPr>
  </w:style>
  <w:style w:type="paragraph" w:styleId="BodyText2">
    <w:name w:val="Body Text 2"/>
    <w:basedOn w:val="Normal"/>
    <w:link w:val="BodyText2Char"/>
    <w:uiPriority w:val="99"/>
    <w:pPr>
      <w:jc w:val="both"/>
    </w:pPr>
    <w:rPr>
      <w:sz w:val="22"/>
      <w:szCs w:val="22"/>
    </w:rPr>
  </w:style>
  <w:style w:type="character" w:customStyle="1" w:styleId="BodyText2Char">
    <w:name w:val="Body Text 2 Char"/>
    <w:link w:val="BodyText2"/>
    <w:uiPriority w:val="99"/>
    <w:semiHidden/>
    <w:locked/>
    <w:rPr>
      <w:rFonts w:cs="Times New Roman"/>
      <w:sz w:val="20"/>
      <w:szCs w:val="20"/>
    </w:rPr>
  </w:style>
  <w:style w:type="paragraph" w:styleId="Title">
    <w:name w:val="Title"/>
    <w:basedOn w:val="Normal"/>
    <w:link w:val="TitleChar"/>
    <w:uiPriority w:val="99"/>
    <w:qFormat/>
    <w:pPr>
      <w:jc w:val="center"/>
    </w:pPr>
    <w:rPr>
      <w:rFonts w:ascii="Arial" w:hAnsi="Arial" w:cs="Arial"/>
      <w:b/>
      <w:bCs/>
      <w:sz w:val="22"/>
      <w:szCs w:val="22"/>
    </w:rPr>
  </w:style>
  <w:style w:type="character" w:customStyle="1" w:styleId="TitleChar">
    <w:name w:val="Title Char"/>
    <w:link w:val="Title"/>
    <w:uiPriority w:val="10"/>
    <w:locked/>
    <w:rPr>
      <w:rFonts w:ascii="Cambria" w:hAnsi="Cambria" w:cs="Times New Roman"/>
      <w:b/>
      <w:bCs/>
      <w:kern w:val="28"/>
      <w:sz w:val="32"/>
      <w:szCs w:val="32"/>
    </w:rPr>
  </w:style>
  <w:style w:type="paragraph" w:styleId="Subtitle">
    <w:name w:val="Subtitle"/>
    <w:basedOn w:val="Normal"/>
    <w:link w:val="SubtitleChar"/>
    <w:uiPriority w:val="99"/>
    <w:qFormat/>
    <w:pPr>
      <w:jc w:val="center"/>
    </w:pPr>
    <w:rPr>
      <w:rFonts w:ascii="Arial" w:hAnsi="Arial" w:cs="Arial"/>
      <w:sz w:val="22"/>
      <w:szCs w:val="22"/>
      <w:u w:val="single"/>
    </w:rPr>
  </w:style>
  <w:style w:type="character" w:customStyle="1" w:styleId="SubtitleChar">
    <w:name w:val="Subtitle Char"/>
    <w:link w:val="Subtitle"/>
    <w:uiPriority w:val="11"/>
    <w:locked/>
    <w:rPr>
      <w:rFonts w:ascii="Cambria" w:hAnsi="Cambria" w:cs="Times New Roman"/>
      <w:sz w:val="24"/>
      <w:szCs w:val="24"/>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rPr>
      <w:sz w:val="22"/>
      <w:szCs w:val="22"/>
    </w:rPr>
  </w:style>
  <w:style w:type="character" w:customStyle="1" w:styleId="FooterChar">
    <w:name w:val="Footer Char"/>
    <w:link w:val="Footer"/>
    <w:uiPriority w:val="99"/>
    <w:semiHidden/>
    <w:locked/>
    <w:rPr>
      <w:rFonts w:cs="Times New Roman"/>
      <w:sz w:val="20"/>
      <w:szCs w:val="20"/>
    </w:rPr>
  </w:style>
  <w:style w:type="paragraph" w:styleId="BlockText">
    <w:name w:val="Block Text"/>
    <w:basedOn w:val="Normal"/>
    <w:uiPriority w:val="99"/>
    <w:rsid w:val="00237012"/>
    <w:pPr>
      <w:ind w:left="1440" w:right="1440"/>
      <w:jc w:val="center"/>
    </w:pPr>
    <w:rPr>
      <w:rFonts w:ascii="Arial" w:hAnsi="Arial" w:cs="Arial"/>
      <w:sz w:val="22"/>
      <w:szCs w:val="22"/>
    </w:rPr>
  </w:style>
  <w:style w:type="paragraph" w:styleId="ListParagraph">
    <w:name w:val="List Paragraph"/>
    <w:basedOn w:val="Normal"/>
    <w:uiPriority w:val="34"/>
    <w:qFormat/>
    <w:rsid w:val="00567EE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20</Pages>
  <Words>4955</Words>
  <Characters>28249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ANNEX U</vt:lpstr>
    </vt:vector>
  </TitlesOfParts>
  <Company>Microsoft</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U</dc:title>
  <dc:subject/>
  <dc:creator>Russell P. Leckider</dc:creator>
  <cp:keywords/>
  <dc:description/>
  <cp:lastModifiedBy>Angela Norton</cp:lastModifiedBy>
  <cp:revision>6</cp:revision>
  <cp:lastPrinted>2007-10-04T18:58:00Z</cp:lastPrinted>
  <dcterms:created xsi:type="dcterms:W3CDTF">2017-08-31T10:14:00Z</dcterms:created>
  <dcterms:modified xsi:type="dcterms:W3CDTF">2017-09-02T00:04:00Z</dcterms:modified>
</cp:coreProperties>
</file>